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F4B083"/>
        </w:tblBorders>
        <w:tblLayout w:type="fixed"/>
        <w:tblLook w:val="04A0" w:firstRow="1" w:lastRow="0" w:firstColumn="1" w:lastColumn="0" w:noHBand="0" w:noVBand="1"/>
      </w:tblPr>
      <w:tblGrid>
        <w:gridCol w:w="1701"/>
        <w:gridCol w:w="7371"/>
      </w:tblGrid>
      <w:tr w:rsidR="00C5589F" w:rsidRPr="005940AC" w:rsidTr="008074BA">
        <w:trPr>
          <w:trHeight w:val="1843"/>
        </w:trPr>
        <w:tc>
          <w:tcPr>
            <w:tcW w:w="1701" w:type="dxa"/>
            <w:shd w:val="clear" w:color="auto" w:fill="auto"/>
          </w:tcPr>
          <w:p w:rsidR="00C5589F" w:rsidRPr="005940AC" w:rsidRDefault="000529ED" w:rsidP="000529ED">
            <w:pPr>
              <w:tabs>
                <w:tab w:val="center" w:pos="2157"/>
              </w:tabs>
              <w:rPr>
                <w:rFonts w:ascii="Calibri" w:eastAsia="Calibri" w:hAnsi="Calibri" w:cs="Arial"/>
                <w:color w:val="404040"/>
                <w:sz w:val="24"/>
                <w:szCs w:val="24"/>
              </w:rPr>
            </w:pPr>
            <w:r>
              <w:rPr>
                <w:rFonts w:ascii="Calibri" w:eastAsia="Calibri" w:hAnsi="Calibri" w:cs="Arial"/>
                <w:noProof/>
                <w:color w:val="404040"/>
                <w:sz w:val="24"/>
                <w:szCs w:val="24"/>
              </w:rPr>
              <w:drawing>
                <wp:inline distT="0" distB="0" distL="0" distR="0" wp14:anchorId="0024CE32" wp14:editId="1F06F85B">
                  <wp:extent cx="942975" cy="942975"/>
                  <wp:effectExtent l="0" t="0" r="9525" b="9525"/>
                  <wp:docPr id="1" name="Slika 1" descr="LOGO GRM NOVO M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M NOVO MES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00C5589F" w:rsidRPr="005940AC">
              <w:rPr>
                <w:rFonts w:ascii="Calibri" w:eastAsia="Calibri" w:hAnsi="Calibri" w:cs="Arial"/>
                <w:color w:val="404040"/>
                <w:sz w:val="24"/>
                <w:szCs w:val="24"/>
              </w:rPr>
              <w:tab/>
            </w:r>
          </w:p>
        </w:tc>
        <w:tc>
          <w:tcPr>
            <w:tcW w:w="7371" w:type="dxa"/>
            <w:shd w:val="clear" w:color="auto" w:fill="auto"/>
          </w:tcPr>
          <w:p w:rsidR="00C5589F" w:rsidRDefault="00C5589F" w:rsidP="002B6A14">
            <w:pPr>
              <w:tabs>
                <w:tab w:val="center" w:pos="2157"/>
              </w:tabs>
              <w:spacing w:after="0" w:line="240" w:lineRule="auto"/>
              <w:rPr>
                <w:rFonts w:ascii="Calibri" w:eastAsia="Calibri" w:hAnsi="Calibri" w:cs="Arial"/>
                <w:b/>
                <w:color w:val="404040"/>
                <w:sz w:val="24"/>
                <w:szCs w:val="24"/>
              </w:rPr>
            </w:pPr>
          </w:p>
          <w:p w:rsidR="00C5589F" w:rsidRPr="007122EC" w:rsidRDefault="00C5589F" w:rsidP="002B6A14">
            <w:pPr>
              <w:tabs>
                <w:tab w:val="center" w:pos="2157"/>
              </w:tabs>
              <w:spacing w:after="0" w:line="240" w:lineRule="auto"/>
              <w:rPr>
                <w:rFonts w:ascii="Calibri" w:eastAsia="Calibri" w:hAnsi="Calibri" w:cs="Arial"/>
                <w:b/>
                <w:color w:val="404040"/>
                <w:sz w:val="24"/>
                <w:szCs w:val="24"/>
              </w:rPr>
            </w:pPr>
            <w:r w:rsidRPr="007122EC">
              <w:rPr>
                <w:rFonts w:ascii="Calibri" w:eastAsia="Calibri" w:hAnsi="Calibri" w:cs="Arial"/>
                <w:b/>
                <w:color w:val="404040"/>
                <w:sz w:val="24"/>
                <w:szCs w:val="24"/>
              </w:rPr>
              <w:t>Grm Novo mesto – center biotehnike in turizma</w:t>
            </w:r>
          </w:p>
          <w:p w:rsidR="00C5589F" w:rsidRPr="007122EC" w:rsidRDefault="00C5589F" w:rsidP="002B6A14">
            <w:pPr>
              <w:tabs>
                <w:tab w:val="center" w:pos="2157"/>
              </w:tabs>
              <w:spacing w:before="120" w:after="120" w:line="240" w:lineRule="auto"/>
              <w:rPr>
                <w:rFonts w:ascii="Calibri" w:eastAsia="Calibri" w:hAnsi="Calibri" w:cs="Arial"/>
                <w:b/>
                <w:color w:val="404040"/>
                <w:sz w:val="28"/>
                <w:szCs w:val="28"/>
              </w:rPr>
            </w:pPr>
            <w:r w:rsidRPr="007122EC">
              <w:rPr>
                <w:rFonts w:ascii="Calibri" w:eastAsia="Calibri" w:hAnsi="Calibri" w:cs="Arial"/>
                <w:b/>
                <w:color w:val="404040"/>
                <w:sz w:val="28"/>
                <w:szCs w:val="28"/>
              </w:rPr>
              <w:t>VIŠJA STROK</w:t>
            </w:r>
            <w:r>
              <w:rPr>
                <w:rFonts w:ascii="Calibri" w:eastAsia="Calibri" w:hAnsi="Calibri" w:cs="Arial"/>
                <w:b/>
                <w:color w:val="404040"/>
                <w:sz w:val="28"/>
                <w:szCs w:val="28"/>
              </w:rPr>
              <w:t>O</w:t>
            </w:r>
            <w:r w:rsidRPr="007122EC">
              <w:rPr>
                <w:rFonts w:ascii="Calibri" w:eastAsia="Calibri" w:hAnsi="Calibri" w:cs="Arial"/>
                <w:b/>
                <w:color w:val="404040"/>
                <w:sz w:val="28"/>
                <w:szCs w:val="28"/>
              </w:rPr>
              <w:t>VNA ŠOLA</w:t>
            </w:r>
          </w:p>
          <w:p w:rsidR="00C5589F" w:rsidRPr="007122EC" w:rsidRDefault="00C5589F" w:rsidP="002B6A14">
            <w:pPr>
              <w:tabs>
                <w:tab w:val="center" w:pos="2157"/>
              </w:tabs>
              <w:spacing w:after="0" w:line="240" w:lineRule="auto"/>
              <w:rPr>
                <w:rFonts w:ascii="Calibri" w:eastAsia="Calibri" w:hAnsi="Calibri" w:cs="Arial"/>
                <w:b/>
                <w:color w:val="404040"/>
                <w:sz w:val="28"/>
                <w:szCs w:val="28"/>
              </w:rPr>
            </w:pPr>
            <w:r w:rsidRPr="007122EC">
              <w:rPr>
                <w:rFonts w:ascii="Calibri" w:eastAsia="Calibri" w:hAnsi="Calibri" w:cs="Arial"/>
                <w:b/>
                <w:color w:val="404040"/>
                <w:sz w:val="24"/>
                <w:szCs w:val="24"/>
              </w:rPr>
              <w:t>Sevno 13, Novo mesto</w:t>
            </w:r>
          </w:p>
        </w:tc>
      </w:tr>
    </w:tbl>
    <w:p w:rsidR="00C5589F" w:rsidRDefault="00C5589F" w:rsidP="00C5589F">
      <w:pPr>
        <w:shd w:val="clear" w:color="auto" w:fill="FFFFFF"/>
        <w:spacing w:after="0" w:line="240" w:lineRule="auto"/>
        <w:rPr>
          <w:rFonts w:ascii="Calibri" w:hAnsi="Calibri" w:cs="Arial"/>
          <w:b/>
          <w:sz w:val="28"/>
          <w:szCs w:val="28"/>
        </w:rPr>
      </w:pPr>
    </w:p>
    <w:p w:rsidR="00111FFF" w:rsidRDefault="00111FFF" w:rsidP="00C5589F">
      <w:pPr>
        <w:shd w:val="clear" w:color="auto" w:fill="FFFFFF"/>
        <w:spacing w:after="0" w:line="240" w:lineRule="auto"/>
        <w:rPr>
          <w:rFonts w:ascii="Calibri" w:hAnsi="Calibri" w:cs="Arial"/>
          <w:b/>
        </w:rPr>
      </w:pPr>
    </w:p>
    <w:p w:rsidR="0067733A" w:rsidRDefault="00C5589F" w:rsidP="00C5589F">
      <w:pPr>
        <w:rPr>
          <w:rFonts w:ascii="Calibri" w:hAnsi="Calibri" w:cs="Arial"/>
        </w:rPr>
      </w:pPr>
      <w:r>
        <w:rPr>
          <w:rFonts w:ascii="Calibri" w:hAnsi="Calibri" w:cs="Arial"/>
        </w:rPr>
        <w:t>Sevno, 13.</w:t>
      </w:r>
      <w:r w:rsidR="00071E06">
        <w:rPr>
          <w:rFonts w:ascii="Calibri" w:hAnsi="Calibri" w:cs="Arial"/>
        </w:rPr>
        <w:t xml:space="preserve"> </w:t>
      </w:r>
      <w:r>
        <w:rPr>
          <w:rFonts w:ascii="Calibri" w:hAnsi="Calibri" w:cs="Arial"/>
        </w:rPr>
        <w:t>3. 2020</w:t>
      </w:r>
    </w:p>
    <w:p w:rsidR="00C51DB6" w:rsidRDefault="00C51DB6" w:rsidP="00C5589F">
      <w:pPr>
        <w:rPr>
          <w:rFonts w:ascii="Calibri" w:hAnsi="Calibri" w:cs="Arial"/>
        </w:rPr>
      </w:pPr>
    </w:p>
    <w:p w:rsidR="00C5589F" w:rsidRDefault="00C5589F" w:rsidP="00C5589F">
      <w:pPr>
        <w:jc w:val="center"/>
        <w:rPr>
          <w:rFonts w:ascii="Calibri" w:hAnsi="Calibri" w:cs="Arial"/>
          <w:b/>
          <w:sz w:val="24"/>
          <w:szCs w:val="24"/>
        </w:rPr>
      </w:pPr>
      <w:r w:rsidRPr="00C5589F">
        <w:rPr>
          <w:rFonts w:ascii="Calibri" w:hAnsi="Calibri" w:cs="Arial"/>
          <w:b/>
          <w:sz w:val="24"/>
          <w:szCs w:val="24"/>
        </w:rPr>
        <w:t>Zadeva: NAČRT DELA VSŠ ZA OBDOBJE ODPOVEDI NEPOSREDNIH OBLIK PEDAGOŠKEGA DELA</w:t>
      </w:r>
    </w:p>
    <w:p w:rsidR="00C5589F" w:rsidRDefault="00C5589F" w:rsidP="00111FFF">
      <w:pPr>
        <w:rPr>
          <w:rFonts w:ascii="Calibri" w:hAnsi="Calibri" w:cs="Arial"/>
          <w:b/>
          <w:sz w:val="24"/>
          <w:szCs w:val="24"/>
        </w:rPr>
      </w:pPr>
    </w:p>
    <w:p w:rsidR="00314AF9" w:rsidRPr="00C5589F" w:rsidRDefault="00314AF9" w:rsidP="00314AF9">
      <w:pPr>
        <w:rPr>
          <w:rFonts w:ascii="Calibri" w:hAnsi="Calibri" w:cs="Arial"/>
        </w:rPr>
      </w:pPr>
      <w:r>
        <w:rPr>
          <w:rFonts w:ascii="Calibri" w:hAnsi="Calibri" w:cs="Arial"/>
        </w:rPr>
        <w:t>Spoštovani sodelavci</w:t>
      </w:r>
      <w:r w:rsidRPr="00C5589F">
        <w:rPr>
          <w:rFonts w:ascii="Calibri" w:hAnsi="Calibri" w:cs="Arial"/>
        </w:rPr>
        <w:t>!</w:t>
      </w:r>
    </w:p>
    <w:p w:rsidR="00314AF9" w:rsidRPr="00467D00" w:rsidRDefault="00314AF9" w:rsidP="00314AF9">
      <w:pPr>
        <w:jc w:val="both"/>
        <w:rPr>
          <w:i/>
        </w:rPr>
      </w:pPr>
      <w:r w:rsidRPr="00467D00">
        <w:rPr>
          <w:i/>
        </w:rPr>
        <w:t xml:space="preserve">Kljub srčnemu upanju, da nas ne bo – nas je -  zajela EPIDEMIJA </w:t>
      </w:r>
      <w:proofErr w:type="spellStart"/>
      <w:r w:rsidRPr="00467D00">
        <w:rPr>
          <w:i/>
        </w:rPr>
        <w:t>Koronavirusa</w:t>
      </w:r>
      <w:proofErr w:type="spellEnd"/>
      <w:r w:rsidRPr="00467D00">
        <w:rPr>
          <w:i/>
        </w:rPr>
        <w:t xml:space="preserve"> COVID19. Naša naloga je, da </w:t>
      </w:r>
      <w:r>
        <w:rPr>
          <w:i/>
        </w:rPr>
        <w:t>situacijo</w:t>
      </w:r>
      <w:r w:rsidRPr="00467D00">
        <w:rPr>
          <w:i/>
        </w:rPr>
        <w:t xml:space="preserve"> jemljemo resno in ravnamo modro. Bolj kot kadarkoli smo </w:t>
      </w:r>
      <w:r w:rsidR="0026754E">
        <w:rPr>
          <w:i/>
        </w:rPr>
        <w:t>(</w:t>
      </w:r>
      <w:r w:rsidRPr="00467D00">
        <w:rPr>
          <w:i/>
        </w:rPr>
        <w:t xml:space="preserve">poleg </w:t>
      </w:r>
      <w:r w:rsidR="0026754E">
        <w:rPr>
          <w:i/>
        </w:rPr>
        <w:t xml:space="preserve">skrbi zase) </w:t>
      </w:r>
      <w:r w:rsidRPr="00467D00">
        <w:rPr>
          <w:i/>
        </w:rPr>
        <w:t>dolžni skrbeti tudi za druge! In to na način, da izvajamo vse možne ukrepe, da zaščitimo sebe in da virusa ne širimo. Inkubacijska doba (od stika z virusom do obolelosti) je relativno dolga (cca 14 dni), tako tudi zase nikoli ne vemo, v kateri fazi smo. Dobra stran bolezni je, da se velika večina okuženih uspešno »izvleče</w:t>
      </w:r>
      <w:r>
        <w:rPr>
          <w:i/>
        </w:rPr>
        <w:t>«, smo</w:t>
      </w:r>
      <w:r w:rsidRPr="00467D00">
        <w:rPr>
          <w:i/>
        </w:rPr>
        <w:t xml:space="preserve"> pa lahko </w:t>
      </w:r>
      <w:r>
        <w:rPr>
          <w:i/>
        </w:rPr>
        <w:t xml:space="preserve">vsi mi </w:t>
      </w:r>
      <w:r w:rsidRPr="00467D00">
        <w:rPr>
          <w:i/>
        </w:rPr>
        <w:t>prenašalci bolez</w:t>
      </w:r>
      <w:r>
        <w:rPr>
          <w:i/>
        </w:rPr>
        <w:t xml:space="preserve">ni in z njo okužimo koga, ki </w:t>
      </w:r>
      <w:r w:rsidRPr="00467D00">
        <w:rPr>
          <w:i/>
        </w:rPr>
        <w:t>mu bo nakopičila kup težav in ga celo življenjsko ogrozila.</w:t>
      </w:r>
    </w:p>
    <w:p w:rsidR="00314AF9" w:rsidRDefault="00314AF9" w:rsidP="00314AF9">
      <w:pPr>
        <w:jc w:val="both"/>
      </w:pPr>
      <w:r w:rsidRPr="00467D00">
        <w:rPr>
          <w:b/>
        </w:rPr>
        <w:t xml:space="preserve">Kot vam je že znano, se zaradi ukrepov za preprečitev širjenja </w:t>
      </w:r>
      <w:proofErr w:type="spellStart"/>
      <w:r w:rsidRPr="00467D00">
        <w:rPr>
          <w:b/>
        </w:rPr>
        <w:t>Koronavirusa</w:t>
      </w:r>
      <w:proofErr w:type="spellEnd"/>
      <w:r w:rsidRPr="00467D00">
        <w:rPr>
          <w:b/>
        </w:rPr>
        <w:t xml:space="preserve"> COVID19 začasno preneha izvajati izobraževalno delo v neposredni, kontaktni obliki.</w:t>
      </w:r>
      <w:r>
        <w:t xml:space="preserve"> S tem smo dejansko na naši šoli začeli že danes, v petek, 13. 3. 2020, kot smo vas že včeraj, v četrtek, 12. 3. 2020, obvestili. To pomeni, da (vsaj) do 29. marca 2020 ne bomo izvajali predavanj, vaj in praktičnega izobraževanja. Naj vas še posebej opozorim, da tudi morebiti opravljeno delo študentov v tem času pri katerem izmed delodajalcev, ne sme biti in ne bo priznano kot praktično izobraževanje VSŠ. </w:t>
      </w:r>
    </w:p>
    <w:p w:rsidR="00314AF9" w:rsidRPr="00C51DB6" w:rsidRDefault="00314AF9" w:rsidP="00314AF9">
      <w:pPr>
        <w:pBdr>
          <w:bottom w:val="single" w:sz="4" w:space="1" w:color="auto"/>
        </w:pBdr>
        <w:jc w:val="both"/>
        <w:rPr>
          <w:b/>
        </w:rPr>
      </w:pPr>
      <w:r w:rsidRPr="00C51DB6">
        <w:rPr>
          <w:b/>
        </w:rPr>
        <w:t>Šole in študenti pa smo dolžni, da intenzivno delamo naprej in sicer v obliki izobraževanja na daljavo.</w:t>
      </w:r>
    </w:p>
    <w:p w:rsidR="00314AF9" w:rsidRDefault="00314AF9" w:rsidP="00314AF9">
      <w:pPr>
        <w:jc w:val="both"/>
      </w:pPr>
      <w:r>
        <w:t>Na koncu zapisa pripenjam tabelo, v kateri se nahajajo podatki po posameznih predmetih, ki so v obdobju med 16. in 29. marcem 2020 na naših urnikih – in sicer oblika predvidenega dela. Z vami, predavatelji in nosilci predmetov sem se v individualno pogovorila in večina se vas je odločila, da boste pedagoško delo nadaljevali tudi v prihajajočih dveh tednih. V zvezi s tem sem pripravila kratke informacije in navodila.</w:t>
      </w:r>
    </w:p>
    <w:p w:rsidR="00314AF9" w:rsidRDefault="00314AF9" w:rsidP="00314AF9">
      <w:pPr>
        <w:pStyle w:val="Odstavekseznama"/>
        <w:numPr>
          <w:ilvl w:val="0"/>
          <w:numId w:val="5"/>
        </w:numPr>
        <w:jc w:val="both"/>
      </w:pPr>
      <w:r>
        <w:t>Študenti so po e-pošti, ki jo tudi redno uporabljajo, prejeli ključne informacije in usmeritve (</w:t>
      </w:r>
      <w:r w:rsidR="0026754E">
        <w:t>Priložena datoteka!)</w:t>
      </w:r>
    </w:p>
    <w:p w:rsidR="00314AF9" w:rsidRDefault="00314AF9" w:rsidP="00314AF9">
      <w:pPr>
        <w:pStyle w:val="Odstavekseznama"/>
        <w:numPr>
          <w:ilvl w:val="0"/>
          <w:numId w:val="5"/>
        </w:numPr>
        <w:jc w:val="both"/>
      </w:pPr>
      <w:r w:rsidRPr="005B4F62">
        <w:rPr>
          <w:b/>
        </w:rPr>
        <w:t xml:space="preserve">Pomembno je, da pedagoški proces teče, torej </w:t>
      </w:r>
      <w:r w:rsidR="0026754E" w:rsidRPr="005B4F62">
        <w:rPr>
          <w:b/>
        </w:rPr>
        <w:t xml:space="preserve">se </w:t>
      </w:r>
      <w:r w:rsidRPr="005B4F62">
        <w:rPr>
          <w:b/>
        </w:rPr>
        <w:t>ohranja študijska kondicija.</w:t>
      </w:r>
      <w:r>
        <w:t xml:space="preserve"> Zato je nujno, da naše delo ni usmerjeno le na pošiljanje gradiva, pač pa tudi pripravo vprašanj, delovnih listov, morda tudi uporabo nekoliko bolj inovativnih didaktičnih pristopov. Gre namreč za to, </w:t>
      </w:r>
      <w:r>
        <w:lastRenderedPageBreak/>
        <w:t>da je motiviranje študentov za delo na ta način še nekoliko težje, zato je zelo pomembno,</w:t>
      </w:r>
      <w:r w:rsidR="0026754E">
        <w:t xml:space="preserve"> da študentom</w:t>
      </w:r>
      <w:r>
        <w:t xml:space="preserve"> pripravimo:</w:t>
      </w:r>
    </w:p>
    <w:p w:rsidR="00314AF9" w:rsidRPr="001041BB" w:rsidRDefault="00314AF9" w:rsidP="00314AF9">
      <w:pPr>
        <w:pStyle w:val="Odstavekseznama"/>
        <w:numPr>
          <w:ilvl w:val="1"/>
          <w:numId w:val="5"/>
        </w:numPr>
        <w:jc w:val="both"/>
      </w:pPr>
      <w:r>
        <w:t>Jasna navodila in jasno opredelimo naše zahteve!</w:t>
      </w:r>
      <w:r w:rsidRPr="001041BB">
        <w:rPr>
          <w:rFonts w:ascii="Arial" w:hAnsi="Arial" w:cs="Arial"/>
          <w:color w:val="0000FF"/>
          <w:shd w:val="clear" w:color="auto" w:fill="FFFFFF"/>
        </w:rPr>
        <w:t xml:space="preserve"> </w:t>
      </w:r>
    </w:p>
    <w:p w:rsidR="00314AF9" w:rsidRDefault="00314AF9" w:rsidP="00314AF9">
      <w:pPr>
        <w:pStyle w:val="Odstavekseznama"/>
        <w:numPr>
          <w:ilvl w:val="1"/>
          <w:numId w:val="5"/>
        </w:numPr>
        <w:jc w:val="both"/>
      </w:pPr>
      <w:r>
        <w:t>Gradiva posredujemo vsaj v času do predvidenega pričetka predavanj po klasičnem urniku, zahtevamo potrditev prejema in določimo rok, kaj in do kdaj so dolžni podrobneje predelati, prebrati, odgovoriti, rešiti, posredovati posnetke itd..</w:t>
      </w:r>
    </w:p>
    <w:p w:rsidR="00314AF9" w:rsidRPr="001041BB" w:rsidRDefault="00314AF9" w:rsidP="00314AF9">
      <w:pPr>
        <w:pStyle w:val="Odstavekseznama"/>
        <w:numPr>
          <w:ilvl w:val="1"/>
          <w:numId w:val="5"/>
        </w:numPr>
        <w:jc w:val="both"/>
        <w:rPr>
          <w:color w:val="2E74B5" w:themeColor="accent1" w:themeShade="BF"/>
        </w:rPr>
      </w:pPr>
      <w:r w:rsidRPr="001041BB">
        <w:rPr>
          <w:color w:val="2E74B5" w:themeColor="accent1" w:themeShade="BF"/>
        </w:rPr>
        <w:t>Prosim vas, da jim poleg obstoječih gradiv, PP, delovnih listov in drugih didaktičnih gradiv, posredujemo tudi zanimivosti o tematiki, ki jo obravnavamo (linke, scane) na zanimive članke, še posebej pa na posnetke, filme in tako dopolnimo sama gradiva ter na ta način »nadomestimo sebe«. Tudi študentova opredelitev do katerega izmed tako posredovanih učnih elementov je lahko dobra naloga.</w:t>
      </w:r>
    </w:p>
    <w:p w:rsidR="00314AF9" w:rsidRPr="001041BB" w:rsidRDefault="00314AF9" w:rsidP="00314AF9">
      <w:pPr>
        <w:pStyle w:val="Odstavekseznama"/>
        <w:numPr>
          <w:ilvl w:val="1"/>
          <w:numId w:val="5"/>
        </w:numPr>
        <w:jc w:val="both"/>
      </w:pPr>
      <w:r w:rsidRPr="001041BB">
        <w:t>V nadaljevanju pripenjam Prilogo »Internetne povezave na digitalne didaktične pripomočke« iz okrožnice MIZŠ:</w:t>
      </w:r>
    </w:p>
    <w:p w:rsidR="00314AF9" w:rsidRDefault="00314AF9" w:rsidP="00314AF9">
      <w:pPr>
        <w:pStyle w:val="Odstavekseznama"/>
        <w:ind w:left="1440"/>
        <w:jc w:val="both"/>
      </w:pPr>
      <w:r>
        <w:rPr>
          <w:noProof/>
        </w:rPr>
        <w:drawing>
          <wp:inline distT="0" distB="0" distL="0" distR="0" wp14:anchorId="257F3CB7" wp14:editId="1D490223">
            <wp:extent cx="3721100" cy="2273186"/>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netne povezave.png"/>
                    <pic:cNvPicPr/>
                  </pic:nvPicPr>
                  <pic:blipFill>
                    <a:blip r:embed="rId6">
                      <a:extLst>
                        <a:ext uri="{28A0092B-C50C-407E-A947-70E740481C1C}">
                          <a14:useLocalDpi xmlns:a14="http://schemas.microsoft.com/office/drawing/2010/main" val="0"/>
                        </a:ext>
                      </a:extLst>
                    </a:blip>
                    <a:stretch>
                      <a:fillRect/>
                    </a:stretch>
                  </pic:blipFill>
                  <pic:spPr>
                    <a:xfrm>
                      <a:off x="0" y="0"/>
                      <a:ext cx="3721100" cy="2273186"/>
                    </a:xfrm>
                    <a:prstGeom prst="rect">
                      <a:avLst/>
                    </a:prstGeom>
                  </pic:spPr>
                </pic:pic>
              </a:graphicData>
            </a:graphic>
          </wp:inline>
        </w:drawing>
      </w:r>
    </w:p>
    <w:p w:rsidR="00314AF9" w:rsidRPr="00E44C92" w:rsidRDefault="00314AF9" w:rsidP="00314AF9">
      <w:pPr>
        <w:pStyle w:val="Odstavekseznama"/>
        <w:numPr>
          <w:ilvl w:val="1"/>
          <w:numId w:val="5"/>
        </w:numPr>
        <w:jc w:val="both"/>
      </w:pPr>
      <w:r>
        <w:t>Za vzpostavitev stika s študenti ste vsak za svojo skupino / skupine danes prejeli e-</w:t>
      </w:r>
      <w:r w:rsidRPr="00E44C92">
        <w:t>naslove študen</w:t>
      </w:r>
      <w:r>
        <w:t>tov iz referata.</w:t>
      </w:r>
    </w:p>
    <w:p w:rsidR="00314AF9" w:rsidRPr="008E7CC6" w:rsidRDefault="00314AF9" w:rsidP="00314AF9">
      <w:pPr>
        <w:pStyle w:val="Odstavekseznama"/>
        <w:numPr>
          <w:ilvl w:val="1"/>
          <w:numId w:val="5"/>
        </w:numPr>
        <w:jc w:val="both"/>
        <w:rPr>
          <w:color w:val="2E74B5" w:themeColor="accent1" w:themeShade="BF"/>
        </w:rPr>
      </w:pPr>
      <w:r w:rsidRPr="00E44C92">
        <w:rPr>
          <w:rFonts w:cs="Arial"/>
          <w:color w:val="2E74B5" w:themeColor="accent1" w:themeShade="BF"/>
          <w:shd w:val="clear" w:color="auto" w:fill="FFFFFF"/>
        </w:rPr>
        <w:t xml:space="preserve">Vso komunikacijo preko e-pošte s študenti pošiljajte tako, da dajete njihove e-naslove v skriti oz. </w:t>
      </w:r>
      <w:proofErr w:type="spellStart"/>
      <w:r w:rsidRPr="00E44C92">
        <w:rPr>
          <w:rFonts w:cs="Arial"/>
          <w:color w:val="2E74B5" w:themeColor="accent1" w:themeShade="BF"/>
          <w:shd w:val="clear" w:color="auto" w:fill="FFFFFF"/>
        </w:rPr>
        <w:t>skp</w:t>
      </w:r>
      <w:proofErr w:type="spellEnd"/>
      <w:r w:rsidRPr="00E44C92">
        <w:rPr>
          <w:rFonts w:cs="Arial"/>
          <w:color w:val="2E74B5" w:themeColor="accent1" w:themeShade="BF"/>
          <w:shd w:val="clear" w:color="auto" w:fill="FFFFFF"/>
        </w:rPr>
        <w:t xml:space="preserve"> način. </w:t>
      </w:r>
    </w:p>
    <w:p w:rsidR="002566CB" w:rsidRDefault="002566CB" w:rsidP="00467D00">
      <w:pPr>
        <w:pStyle w:val="Odstavekseznama"/>
        <w:ind w:left="0"/>
        <w:rPr>
          <w:color w:val="FF0000"/>
        </w:rPr>
      </w:pPr>
    </w:p>
    <w:p w:rsidR="00A86295" w:rsidRPr="00A86295" w:rsidRDefault="00A86295" w:rsidP="00A86295">
      <w:pPr>
        <w:pStyle w:val="Odstavekseznama"/>
        <w:pBdr>
          <w:top w:val="single" w:sz="4" w:space="1" w:color="auto"/>
          <w:left w:val="single" w:sz="4" w:space="4" w:color="auto"/>
          <w:bottom w:val="single" w:sz="4" w:space="1" w:color="auto"/>
          <w:right w:val="single" w:sz="4" w:space="4" w:color="auto"/>
        </w:pBdr>
        <w:ind w:left="0"/>
        <w:rPr>
          <w:b/>
          <w:color w:val="538135" w:themeColor="accent6" w:themeShade="BF"/>
        </w:rPr>
      </w:pPr>
      <w:r w:rsidRPr="00A86295">
        <w:rPr>
          <w:b/>
          <w:color w:val="538135" w:themeColor="accent6" w:themeShade="BF"/>
        </w:rPr>
        <w:t>Vljudno vas prosim, da za vsem poslanim in pri e-sodelovanju s študenti ohranjate elektronsko sled zaradi dokazil o opravljenem delu.</w:t>
      </w:r>
    </w:p>
    <w:p w:rsidR="00A86295" w:rsidRDefault="00A86295" w:rsidP="00467D00">
      <w:pPr>
        <w:pStyle w:val="Odstavekseznama"/>
        <w:ind w:left="0"/>
        <w:rPr>
          <w:color w:val="FF0000"/>
        </w:rPr>
      </w:pPr>
    </w:p>
    <w:p w:rsidR="00314AF9" w:rsidRPr="00314AF9" w:rsidRDefault="00314AF9" w:rsidP="00467D00">
      <w:pPr>
        <w:pStyle w:val="Odstavekseznama"/>
        <w:ind w:left="0"/>
        <w:rPr>
          <w:color w:val="FF0000"/>
        </w:rPr>
      </w:pPr>
      <w:r w:rsidRPr="00314AF9">
        <w:rPr>
          <w:color w:val="FF0000"/>
        </w:rPr>
        <w:t>Prav tako boste sodelavci, ki ste v rednem delovnem razmerju (tudi) na Višji strokovni šoli v ponedeljek prejeli podrobnejša navodila z zvezi z</w:t>
      </w:r>
      <w:r>
        <w:rPr>
          <w:color w:val="FF0000"/>
        </w:rPr>
        <w:t xml:space="preserve"> evidentiranjem delovnega časa in </w:t>
      </w:r>
      <w:r w:rsidR="0026754E">
        <w:rPr>
          <w:color w:val="FF0000"/>
        </w:rPr>
        <w:t xml:space="preserve">informacijo o </w:t>
      </w:r>
      <w:r>
        <w:rPr>
          <w:color w:val="FF0000"/>
        </w:rPr>
        <w:t>drugih aktivnostih oz. obveznostih</w:t>
      </w:r>
      <w:r w:rsidR="0026754E">
        <w:rPr>
          <w:color w:val="FF0000"/>
        </w:rPr>
        <w:t>,</w:t>
      </w:r>
      <w:r>
        <w:rPr>
          <w:color w:val="FF0000"/>
        </w:rPr>
        <w:t xml:space="preserve"> s katerimi boste dopolnjevali </w:t>
      </w:r>
      <w:r w:rsidR="0026754E">
        <w:rPr>
          <w:color w:val="FF0000"/>
        </w:rPr>
        <w:t>delo do polnega delovnega</w:t>
      </w:r>
      <w:r>
        <w:rPr>
          <w:color w:val="FF0000"/>
        </w:rPr>
        <w:t xml:space="preserve"> čas</w:t>
      </w:r>
      <w:r w:rsidR="0026754E">
        <w:rPr>
          <w:color w:val="FF0000"/>
        </w:rPr>
        <w:t>a</w:t>
      </w:r>
      <w:r>
        <w:rPr>
          <w:color w:val="FF0000"/>
        </w:rPr>
        <w:t>.</w:t>
      </w:r>
    </w:p>
    <w:p w:rsidR="00314AF9" w:rsidRPr="00314AF9" w:rsidRDefault="00314AF9" w:rsidP="00467D00">
      <w:pPr>
        <w:pStyle w:val="Odstavekseznama"/>
        <w:ind w:left="0"/>
      </w:pPr>
    </w:p>
    <w:p w:rsidR="00314AF9" w:rsidRDefault="00314AF9" w:rsidP="00314AF9">
      <w:pPr>
        <w:pStyle w:val="Odstavekseznama"/>
        <w:ind w:left="0"/>
      </w:pPr>
      <w:r w:rsidRPr="00314AF9">
        <w:t>V spodnjih tabelah najdete informacije, na kakšen način boste posamezni sodelavci opravljali pedagoško delo, glede na situacijo.</w:t>
      </w:r>
      <w:r w:rsidR="00A86295">
        <w:t xml:space="preserve"> V kolikor se nam aktualne razmere še zaostrijo ali obdobje zaprtja šol še podaljša, bomo nadaljevali razpravo o nadaljnjem načinu dela.</w:t>
      </w:r>
    </w:p>
    <w:p w:rsidR="0026754E" w:rsidRDefault="0026754E" w:rsidP="00314AF9">
      <w:pPr>
        <w:pStyle w:val="Odstavekseznama"/>
        <w:ind w:left="0"/>
      </w:pPr>
    </w:p>
    <w:p w:rsidR="0026754E" w:rsidRDefault="0026754E" w:rsidP="00314AF9">
      <w:pPr>
        <w:pStyle w:val="Odstavekseznama"/>
        <w:ind w:left="0"/>
      </w:pPr>
      <w:r>
        <w:t>Lep pozdrav, Helena Jurše Rogelj, ravnateljica</w:t>
      </w:r>
      <w:bookmarkStart w:id="0" w:name="_GoBack"/>
      <w:bookmarkEnd w:id="0"/>
    </w:p>
    <w:p w:rsidR="00A86295" w:rsidRDefault="00A86295">
      <w:pPr>
        <w:spacing w:after="160" w:line="259" w:lineRule="auto"/>
      </w:pPr>
      <w:r>
        <w:br w:type="page"/>
      </w:r>
    </w:p>
    <w:p w:rsidR="00314AF9" w:rsidRDefault="00314AF9" w:rsidP="004F29E8">
      <w:pPr>
        <w:pBdr>
          <w:bottom w:val="single" w:sz="4" w:space="1" w:color="auto"/>
        </w:pBdr>
        <w:jc w:val="both"/>
      </w:pPr>
    </w:p>
    <w:p w:rsidR="002566CB" w:rsidRPr="004F29E8" w:rsidRDefault="004F29E8" w:rsidP="004F29E8">
      <w:pPr>
        <w:pBdr>
          <w:bottom w:val="single" w:sz="4" w:space="1" w:color="auto"/>
        </w:pBdr>
        <w:jc w:val="both"/>
      </w:pPr>
      <w:r w:rsidRPr="004F29E8">
        <w:t>Način dela po študijskih programih in predmetih</w:t>
      </w:r>
    </w:p>
    <w:p w:rsidR="009B10F0" w:rsidRDefault="009B10F0" w:rsidP="00C5589F">
      <w:pPr>
        <w:jc w:val="both"/>
      </w:pPr>
    </w:p>
    <w:p w:rsidR="00C51DB6" w:rsidRDefault="004F29E8" w:rsidP="00C5589F">
      <w:pPr>
        <w:jc w:val="both"/>
      </w:pPr>
      <w:r>
        <w:t>UPK – 1. LETNIK</w:t>
      </w:r>
    </w:p>
    <w:tbl>
      <w:tblPr>
        <w:tblStyle w:val="Tabelamrea"/>
        <w:tblW w:w="0" w:type="auto"/>
        <w:tblLook w:val="04A0" w:firstRow="1" w:lastRow="0" w:firstColumn="1" w:lastColumn="0" w:noHBand="0" w:noVBand="1"/>
      </w:tblPr>
      <w:tblGrid>
        <w:gridCol w:w="1101"/>
        <w:gridCol w:w="2523"/>
        <w:gridCol w:w="906"/>
        <w:gridCol w:w="906"/>
        <w:gridCol w:w="3626"/>
      </w:tblGrid>
      <w:tr w:rsidR="006B1638" w:rsidTr="002566CB">
        <w:trPr>
          <w:trHeight w:val="142"/>
        </w:trPr>
        <w:tc>
          <w:tcPr>
            <w:tcW w:w="1101" w:type="dxa"/>
            <w:vMerge w:val="restart"/>
          </w:tcPr>
          <w:p w:rsidR="006B1638" w:rsidRDefault="006B1638" w:rsidP="001B71BC">
            <w:pPr>
              <w:jc w:val="center"/>
            </w:pPr>
            <w:r>
              <w:t>Naziv predmeta</w:t>
            </w:r>
          </w:p>
        </w:tc>
        <w:tc>
          <w:tcPr>
            <w:tcW w:w="2523" w:type="dxa"/>
            <w:vMerge w:val="restart"/>
          </w:tcPr>
          <w:p w:rsidR="006B1638" w:rsidRDefault="006B1638" w:rsidP="001B71BC">
            <w:pPr>
              <w:jc w:val="center"/>
            </w:pPr>
            <w:r>
              <w:t>Nosilec predmeta</w:t>
            </w:r>
          </w:p>
        </w:tc>
        <w:tc>
          <w:tcPr>
            <w:tcW w:w="1812" w:type="dxa"/>
            <w:gridSpan w:val="2"/>
          </w:tcPr>
          <w:p w:rsidR="006B1638" w:rsidRDefault="006B1638" w:rsidP="001B71BC">
            <w:pPr>
              <w:jc w:val="center"/>
            </w:pPr>
            <w:r>
              <w:t>Št. ur predmeta</w:t>
            </w:r>
          </w:p>
        </w:tc>
        <w:tc>
          <w:tcPr>
            <w:tcW w:w="3626" w:type="dxa"/>
            <w:vMerge w:val="restart"/>
          </w:tcPr>
          <w:p w:rsidR="006B1638" w:rsidRDefault="006B1638" w:rsidP="006B1638">
            <w:pPr>
              <w:jc w:val="both"/>
            </w:pPr>
            <w:r>
              <w:t>Način pedagoškega dela</w:t>
            </w:r>
          </w:p>
        </w:tc>
      </w:tr>
      <w:tr w:rsidR="006B1638" w:rsidTr="002566CB">
        <w:trPr>
          <w:trHeight w:val="141"/>
        </w:trPr>
        <w:tc>
          <w:tcPr>
            <w:tcW w:w="1101" w:type="dxa"/>
            <w:vMerge/>
          </w:tcPr>
          <w:p w:rsidR="006B1638" w:rsidRDefault="006B1638" w:rsidP="001B71BC">
            <w:pPr>
              <w:jc w:val="center"/>
            </w:pPr>
          </w:p>
        </w:tc>
        <w:tc>
          <w:tcPr>
            <w:tcW w:w="2523" w:type="dxa"/>
            <w:vMerge/>
          </w:tcPr>
          <w:p w:rsidR="006B1638" w:rsidRDefault="006B1638" w:rsidP="001B71BC">
            <w:pPr>
              <w:jc w:val="center"/>
            </w:pPr>
          </w:p>
        </w:tc>
        <w:tc>
          <w:tcPr>
            <w:tcW w:w="906" w:type="dxa"/>
          </w:tcPr>
          <w:p w:rsidR="006B1638" w:rsidRPr="004F29E8" w:rsidRDefault="006B1638" w:rsidP="001B71BC">
            <w:pPr>
              <w:jc w:val="center"/>
              <w:rPr>
                <w:sz w:val="18"/>
                <w:szCs w:val="18"/>
              </w:rPr>
            </w:pPr>
            <w:r>
              <w:rPr>
                <w:sz w:val="18"/>
                <w:szCs w:val="18"/>
              </w:rPr>
              <w:t>16.-20.</w:t>
            </w:r>
            <w:r w:rsidRPr="004F29E8">
              <w:rPr>
                <w:sz w:val="18"/>
                <w:szCs w:val="18"/>
              </w:rPr>
              <w:t>3.</w:t>
            </w:r>
          </w:p>
        </w:tc>
        <w:tc>
          <w:tcPr>
            <w:tcW w:w="906" w:type="dxa"/>
          </w:tcPr>
          <w:p w:rsidR="006B1638" w:rsidRDefault="006B1638" w:rsidP="001B71BC">
            <w:pPr>
              <w:jc w:val="center"/>
            </w:pPr>
            <w:r>
              <w:rPr>
                <w:sz w:val="18"/>
                <w:szCs w:val="18"/>
              </w:rPr>
              <w:t>23.-2</w:t>
            </w:r>
            <w:r w:rsidR="009B10F0">
              <w:rPr>
                <w:sz w:val="18"/>
                <w:szCs w:val="18"/>
              </w:rPr>
              <w:t>7</w:t>
            </w:r>
            <w:r>
              <w:rPr>
                <w:sz w:val="18"/>
                <w:szCs w:val="18"/>
              </w:rPr>
              <w:t>.</w:t>
            </w:r>
            <w:r w:rsidRPr="004F29E8">
              <w:rPr>
                <w:sz w:val="18"/>
                <w:szCs w:val="18"/>
              </w:rPr>
              <w:t>3.</w:t>
            </w:r>
          </w:p>
        </w:tc>
        <w:tc>
          <w:tcPr>
            <w:tcW w:w="3626" w:type="dxa"/>
            <w:vMerge/>
          </w:tcPr>
          <w:p w:rsidR="006B1638" w:rsidRDefault="006B1638" w:rsidP="006B1638">
            <w:pPr>
              <w:jc w:val="both"/>
            </w:pPr>
          </w:p>
        </w:tc>
      </w:tr>
      <w:tr w:rsidR="007711AF" w:rsidTr="002566CB">
        <w:tc>
          <w:tcPr>
            <w:tcW w:w="1101" w:type="dxa"/>
          </w:tcPr>
          <w:p w:rsidR="007711AF" w:rsidRDefault="007711AF" w:rsidP="001B71BC">
            <w:pPr>
              <w:jc w:val="center"/>
            </w:pPr>
            <w:r>
              <w:t>TRP</w:t>
            </w:r>
          </w:p>
        </w:tc>
        <w:tc>
          <w:tcPr>
            <w:tcW w:w="2523" w:type="dxa"/>
          </w:tcPr>
          <w:p w:rsidR="007711AF" w:rsidRDefault="007711AF" w:rsidP="001B71BC">
            <w:pPr>
              <w:jc w:val="center"/>
            </w:pPr>
            <w:r>
              <w:t>Dr. Lea-Marija Colarič-Jakše</w:t>
            </w:r>
          </w:p>
        </w:tc>
        <w:tc>
          <w:tcPr>
            <w:tcW w:w="906" w:type="dxa"/>
          </w:tcPr>
          <w:p w:rsidR="007711AF" w:rsidRPr="002566CB" w:rsidRDefault="007711AF" w:rsidP="001B71BC">
            <w:pPr>
              <w:jc w:val="center"/>
            </w:pPr>
            <w:r w:rsidRPr="002566CB">
              <w:t>4</w:t>
            </w:r>
          </w:p>
        </w:tc>
        <w:tc>
          <w:tcPr>
            <w:tcW w:w="906" w:type="dxa"/>
          </w:tcPr>
          <w:p w:rsidR="007711AF" w:rsidRPr="002566CB" w:rsidRDefault="007711AF" w:rsidP="001B71BC">
            <w:pPr>
              <w:jc w:val="center"/>
            </w:pPr>
            <w:r w:rsidRPr="002566CB">
              <w:t>4</w:t>
            </w:r>
          </w:p>
        </w:tc>
        <w:tc>
          <w:tcPr>
            <w:tcW w:w="3626" w:type="dxa"/>
          </w:tcPr>
          <w:p w:rsidR="007711AF" w:rsidRDefault="007711AF" w:rsidP="007711AF">
            <w:pPr>
              <w:jc w:val="both"/>
            </w:pPr>
            <w:r>
              <w:t>Izobraževanje na daljavo (e-pošta)</w:t>
            </w:r>
          </w:p>
        </w:tc>
      </w:tr>
      <w:tr w:rsidR="007711AF" w:rsidTr="002566CB">
        <w:tc>
          <w:tcPr>
            <w:tcW w:w="1101" w:type="dxa"/>
          </w:tcPr>
          <w:p w:rsidR="007711AF" w:rsidRDefault="007711AF" w:rsidP="001B71BC">
            <w:pPr>
              <w:jc w:val="center"/>
            </w:pPr>
            <w:r>
              <w:t>TRP</w:t>
            </w:r>
          </w:p>
        </w:tc>
        <w:tc>
          <w:tcPr>
            <w:tcW w:w="2523" w:type="dxa"/>
          </w:tcPr>
          <w:p w:rsidR="007711AF" w:rsidRDefault="007711AF" w:rsidP="001B71BC">
            <w:pPr>
              <w:jc w:val="center"/>
            </w:pPr>
            <w:r>
              <w:t>Barbara Turk</w:t>
            </w:r>
          </w:p>
        </w:tc>
        <w:tc>
          <w:tcPr>
            <w:tcW w:w="906" w:type="dxa"/>
          </w:tcPr>
          <w:p w:rsidR="007711AF" w:rsidRPr="002566CB" w:rsidRDefault="007711AF" w:rsidP="001B71BC">
            <w:pPr>
              <w:jc w:val="center"/>
            </w:pPr>
            <w:r w:rsidRPr="002566CB">
              <w:t>3</w:t>
            </w:r>
          </w:p>
        </w:tc>
        <w:tc>
          <w:tcPr>
            <w:tcW w:w="906" w:type="dxa"/>
          </w:tcPr>
          <w:p w:rsidR="007711AF" w:rsidRPr="002566CB" w:rsidRDefault="007711AF" w:rsidP="001B71BC">
            <w:pPr>
              <w:jc w:val="center"/>
            </w:pPr>
            <w:r w:rsidRPr="002566CB">
              <w:t>3</w:t>
            </w:r>
          </w:p>
        </w:tc>
        <w:tc>
          <w:tcPr>
            <w:tcW w:w="3626" w:type="dxa"/>
          </w:tcPr>
          <w:p w:rsidR="007711AF" w:rsidRDefault="007711AF" w:rsidP="002B6A14">
            <w:pPr>
              <w:jc w:val="both"/>
            </w:pPr>
            <w:r>
              <w:t>Izobraževanje na daljavo (e-pošta)</w:t>
            </w:r>
          </w:p>
        </w:tc>
      </w:tr>
      <w:tr w:rsidR="007711AF" w:rsidTr="002566CB">
        <w:tc>
          <w:tcPr>
            <w:tcW w:w="1101" w:type="dxa"/>
          </w:tcPr>
          <w:p w:rsidR="007711AF" w:rsidRDefault="007711AF" w:rsidP="001B71BC">
            <w:pPr>
              <w:jc w:val="center"/>
            </w:pPr>
            <w:r>
              <w:t>TKJ</w:t>
            </w:r>
          </w:p>
        </w:tc>
        <w:tc>
          <w:tcPr>
            <w:tcW w:w="2523" w:type="dxa"/>
          </w:tcPr>
          <w:p w:rsidR="007711AF" w:rsidRDefault="007711AF" w:rsidP="001B71BC">
            <w:pPr>
              <w:jc w:val="center"/>
            </w:pPr>
            <w:r>
              <w:t>Barbara Turk</w:t>
            </w:r>
          </w:p>
        </w:tc>
        <w:tc>
          <w:tcPr>
            <w:tcW w:w="906" w:type="dxa"/>
          </w:tcPr>
          <w:p w:rsidR="007711AF" w:rsidRPr="002566CB" w:rsidRDefault="007711AF" w:rsidP="001B71BC">
            <w:pPr>
              <w:jc w:val="center"/>
            </w:pPr>
            <w:r w:rsidRPr="002566CB">
              <w:t>4</w:t>
            </w:r>
          </w:p>
        </w:tc>
        <w:tc>
          <w:tcPr>
            <w:tcW w:w="906" w:type="dxa"/>
          </w:tcPr>
          <w:p w:rsidR="007711AF" w:rsidRPr="002566CB" w:rsidRDefault="007711AF" w:rsidP="001B71BC">
            <w:pPr>
              <w:jc w:val="center"/>
            </w:pPr>
            <w:r w:rsidRPr="002566CB">
              <w:t>4</w:t>
            </w:r>
          </w:p>
        </w:tc>
        <w:tc>
          <w:tcPr>
            <w:tcW w:w="3626" w:type="dxa"/>
          </w:tcPr>
          <w:p w:rsidR="007711AF" w:rsidRDefault="007711AF" w:rsidP="002B6A14">
            <w:pPr>
              <w:jc w:val="both"/>
            </w:pPr>
            <w:r>
              <w:t>Izobraževanje na daljavo (e-pošta)</w:t>
            </w:r>
          </w:p>
        </w:tc>
      </w:tr>
      <w:tr w:rsidR="007711AF" w:rsidTr="002566CB">
        <w:tc>
          <w:tcPr>
            <w:tcW w:w="1101" w:type="dxa"/>
          </w:tcPr>
          <w:p w:rsidR="007711AF" w:rsidRDefault="007711AF" w:rsidP="001B71BC">
            <w:pPr>
              <w:jc w:val="center"/>
            </w:pPr>
            <w:r>
              <w:t>GSV</w:t>
            </w:r>
          </w:p>
        </w:tc>
        <w:tc>
          <w:tcPr>
            <w:tcW w:w="2523" w:type="dxa"/>
          </w:tcPr>
          <w:p w:rsidR="007711AF" w:rsidRDefault="007711AF" w:rsidP="001B71BC">
            <w:pPr>
              <w:jc w:val="center"/>
            </w:pPr>
            <w:r>
              <w:t>France Absec</w:t>
            </w:r>
          </w:p>
        </w:tc>
        <w:tc>
          <w:tcPr>
            <w:tcW w:w="906" w:type="dxa"/>
          </w:tcPr>
          <w:p w:rsidR="007711AF" w:rsidRPr="002566CB" w:rsidRDefault="007711AF" w:rsidP="001B71BC">
            <w:pPr>
              <w:jc w:val="center"/>
            </w:pPr>
            <w:r w:rsidRPr="002566CB">
              <w:t>4</w:t>
            </w:r>
          </w:p>
        </w:tc>
        <w:tc>
          <w:tcPr>
            <w:tcW w:w="906" w:type="dxa"/>
          </w:tcPr>
          <w:p w:rsidR="007711AF" w:rsidRPr="002566CB" w:rsidRDefault="007711AF" w:rsidP="001B71BC">
            <w:pPr>
              <w:jc w:val="center"/>
            </w:pPr>
            <w:r w:rsidRPr="002566CB">
              <w:t>4</w:t>
            </w:r>
          </w:p>
        </w:tc>
        <w:tc>
          <w:tcPr>
            <w:tcW w:w="3626" w:type="dxa"/>
          </w:tcPr>
          <w:p w:rsidR="007711AF" w:rsidRDefault="007711AF" w:rsidP="002B6A14">
            <w:pPr>
              <w:jc w:val="both"/>
            </w:pPr>
            <w:r>
              <w:t>Izobraževanje na daljavo (e-pošta)</w:t>
            </w:r>
          </w:p>
        </w:tc>
      </w:tr>
      <w:tr w:rsidR="009B10F0" w:rsidTr="002566CB">
        <w:tc>
          <w:tcPr>
            <w:tcW w:w="1101" w:type="dxa"/>
          </w:tcPr>
          <w:p w:rsidR="009B10F0" w:rsidRDefault="009B10F0" w:rsidP="001B71BC">
            <w:pPr>
              <w:jc w:val="center"/>
            </w:pPr>
            <w:r>
              <w:t>EMP</w:t>
            </w:r>
          </w:p>
        </w:tc>
        <w:tc>
          <w:tcPr>
            <w:tcW w:w="2523" w:type="dxa"/>
          </w:tcPr>
          <w:p w:rsidR="009B10F0" w:rsidRDefault="009B10F0" w:rsidP="001B71BC">
            <w:pPr>
              <w:jc w:val="center"/>
            </w:pPr>
            <w:r>
              <w:t>Dr. Marija Turnšek Mikačić</w:t>
            </w:r>
          </w:p>
        </w:tc>
        <w:tc>
          <w:tcPr>
            <w:tcW w:w="906" w:type="dxa"/>
          </w:tcPr>
          <w:p w:rsidR="009B10F0" w:rsidRPr="002566CB" w:rsidRDefault="009B10F0" w:rsidP="001B71BC">
            <w:pPr>
              <w:jc w:val="center"/>
            </w:pPr>
            <w:r w:rsidRPr="002566CB">
              <w:t>4,7</w:t>
            </w:r>
          </w:p>
        </w:tc>
        <w:tc>
          <w:tcPr>
            <w:tcW w:w="906" w:type="dxa"/>
          </w:tcPr>
          <w:p w:rsidR="009B10F0" w:rsidRPr="002566CB" w:rsidRDefault="009B10F0" w:rsidP="001B71BC">
            <w:pPr>
              <w:jc w:val="center"/>
            </w:pPr>
            <w:r w:rsidRPr="002566CB">
              <w:t>4,7</w:t>
            </w:r>
          </w:p>
        </w:tc>
        <w:tc>
          <w:tcPr>
            <w:tcW w:w="3626" w:type="dxa"/>
          </w:tcPr>
          <w:p w:rsidR="009B10F0" w:rsidRDefault="009B10F0" w:rsidP="002B6A14">
            <w:pPr>
              <w:jc w:val="both"/>
            </w:pPr>
            <w:r>
              <w:t>Izobraževanje na daljavo (e-pošta)</w:t>
            </w:r>
          </w:p>
        </w:tc>
      </w:tr>
      <w:tr w:rsidR="007711AF" w:rsidTr="002566CB">
        <w:tc>
          <w:tcPr>
            <w:tcW w:w="1101" w:type="dxa"/>
          </w:tcPr>
          <w:p w:rsidR="007711AF" w:rsidRDefault="007711AF" w:rsidP="001B71BC">
            <w:pPr>
              <w:jc w:val="center"/>
            </w:pPr>
            <w:r>
              <w:t>PSV *</w:t>
            </w:r>
          </w:p>
        </w:tc>
        <w:tc>
          <w:tcPr>
            <w:tcW w:w="2523" w:type="dxa"/>
          </w:tcPr>
          <w:p w:rsidR="007711AF" w:rsidRDefault="007711AF" w:rsidP="001B71BC">
            <w:pPr>
              <w:jc w:val="center"/>
            </w:pPr>
            <w:r>
              <w:t>Vida Hlebec</w:t>
            </w:r>
          </w:p>
        </w:tc>
        <w:tc>
          <w:tcPr>
            <w:tcW w:w="906" w:type="dxa"/>
          </w:tcPr>
          <w:p w:rsidR="007711AF" w:rsidRPr="002566CB" w:rsidRDefault="007711AF" w:rsidP="001B71BC">
            <w:pPr>
              <w:jc w:val="center"/>
            </w:pPr>
            <w:r w:rsidRPr="002566CB">
              <w:t>4</w:t>
            </w:r>
          </w:p>
        </w:tc>
        <w:tc>
          <w:tcPr>
            <w:tcW w:w="906" w:type="dxa"/>
          </w:tcPr>
          <w:p w:rsidR="007711AF" w:rsidRPr="002566CB" w:rsidRDefault="007711AF" w:rsidP="001B71BC">
            <w:pPr>
              <w:jc w:val="center"/>
            </w:pPr>
            <w:r w:rsidRPr="002566CB">
              <w:t>4</w:t>
            </w:r>
          </w:p>
        </w:tc>
        <w:tc>
          <w:tcPr>
            <w:tcW w:w="3626" w:type="dxa"/>
          </w:tcPr>
          <w:p w:rsidR="007711AF" w:rsidRDefault="009B10F0" w:rsidP="002B6A14">
            <w:pPr>
              <w:jc w:val="both"/>
            </w:pPr>
            <w:r>
              <w:t>*</w:t>
            </w:r>
          </w:p>
        </w:tc>
      </w:tr>
      <w:tr w:rsidR="007711AF" w:rsidTr="002566CB">
        <w:tc>
          <w:tcPr>
            <w:tcW w:w="1101" w:type="dxa"/>
          </w:tcPr>
          <w:p w:rsidR="007711AF" w:rsidRDefault="007711AF" w:rsidP="001B71BC">
            <w:pPr>
              <w:jc w:val="center"/>
            </w:pPr>
            <w:r>
              <w:t>PSV</w:t>
            </w:r>
          </w:p>
        </w:tc>
        <w:tc>
          <w:tcPr>
            <w:tcW w:w="2523" w:type="dxa"/>
          </w:tcPr>
          <w:p w:rsidR="007711AF" w:rsidRDefault="007711AF" w:rsidP="001B71BC">
            <w:pPr>
              <w:jc w:val="center"/>
            </w:pPr>
            <w:r>
              <w:t>Mitja Turk</w:t>
            </w:r>
          </w:p>
        </w:tc>
        <w:tc>
          <w:tcPr>
            <w:tcW w:w="906" w:type="dxa"/>
          </w:tcPr>
          <w:p w:rsidR="007711AF" w:rsidRPr="002566CB" w:rsidRDefault="007711AF" w:rsidP="001B71BC">
            <w:pPr>
              <w:jc w:val="center"/>
            </w:pPr>
            <w:r w:rsidRPr="002566CB">
              <w:t>4</w:t>
            </w:r>
          </w:p>
        </w:tc>
        <w:tc>
          <w:tcPr>
            <w:tcW w:w="906" w:type="dxa"/>
          </w:tcPr>
          <w:p w:rsidR="007711AF" w:rsidRPr="002566CB" w:rsidRDefault="007711AF" w:rsidP="001B71BC">
            <w:pPr>
              <w:jc w:val="center"/>
            </w:pPr>
            <w:r w:rsidRPr="002566CB">
              <w:t>4</w:t>
            </w:r>
          </w:p>
        </w:tc>
        <w:tc>
          <w:tcPr>
            <w:tcW w:w="3626" w:type="dxa"/>
          </w:tcPr>
          <w:p w:rsidR="007711AF" w:rsidRDefault="007711AF" w:rsidP="002B6A14">
            <w:pPr>
              <w:jc w:val="both"/>
            </w:pPr>
            <w:r>
              <w:t>Izobraževanje na daljavo (e-pošta)</w:t>
            </w:r>
          </w:p>
        </w:tc>
      </w:tr>
      <w:tr w:rsidR="007711AF" w:rsidTr="002566CB">
        <w:tc>
          <w:tcPr>
            <w:tcW w:w="1101" w:type="dxa"/>
          </w:tcPr>
          <w:p w:rsidR="007711AF" w:rsidRDefault="009B10F0" w:rsidP="001B71BC">
            <w:pPr>
              <w:jc w:val="center"/>
            </w:pPr>
            <w:r>
              <w:t>STJ-A</w:t>
            </w:r>
          </w:p>
        </w:tc>
        <w:tc>
          <w:tcPr>
            <w:tcW w:w="2523" w:type="dxa"/>
          </w:tcPr>
          <w:p w:rsidR="007711AF" w:rsidRDefault="009B10F0" w:rsidP="001B71BC">
            <w:pPr>
              <w:jc w:val="center"/>
            </w:pPr>
            <w:r>
              <w:t>Dr. Alenka Divjak</w:t>
            </w:r>
          </w:p>
        </w:tc>
        <w:tc>
          <w:tcPr>
            <w:tcW w:w="906" w:type="dxa"/>
          </w:tcPr>
          <w:p w:rsidR="007711AF" w:rsidRPr="002566CB" w:rsidRDefault="009B10F0" w:rsidP="001B71BC">
            <w:pPr>
              <w:jc w:val="center"/>
            </w:pPr>
            <w:r w:rsidRPr="002566CB">
              <w:t>3</w:t>
            </w:r>
          </w:p>
        </w:tc>
        <w:tc>
          <w:tcPr>
            <w:tcW w:w="906" w:type="dxa"/>
          </w:tcPr>
          <w:p w:rsidR="007711AF" w:rsidRPr="002566CB" w:rsidRDefault="009B10F0" w:rsidP="001B71BC">
            <w:pPr>
              <w:jc w:val="center"/>
            </w:pPr>
            <w:r w:rsidRPr="002566CB">
              <w:t>3</w:t>
            </w:r>
          </w:p>
        </w:tc>
        <w:tc>
          <w:tcPr>
            <w:tcW w:w="3626" w:type="dxa"/>
          </w:tcPr>
          <w:p w:rsidR="007711AF" w:rsidRDefault="009B10F0" w:rsidP="002B6A14">
            <w:pPr>
              <w:jc w:val="both"/>
            </w:pPr>
            <w:r>
              <w:t>Izobraževanje na daljavo (e-pošta)</w:t>
            </w:r>
          </w:p>
        </w:tc>
      </w:tr>
      <w:tr w:rsidR="007711AF" w:rsidTr="002566CB">
        <w:tc>
          <w:tcPr>
            <w:tcW w:w="1101" w:type="dxa"/>
          </w:tcPr>
          <w:p w:rsidR="007711AF" w:rsidRDefault="009B10F0" w:rsidP="001B71BC">
            <w:pPr>
              <w:jc w:val="center"/>
            </w:pPr>
            <w:r>
              <w:t>SIS</w:t>
            </w:r>
          </w:p>
        </w:tc>
        <w:tc>
          <w:tcPr>
            <w:tcW w:w="2523" w:type="dxa"/>
          </w:tcPr>
          <w:p w:rsidR="007711AF" w:rsidRDefault="009B10F0" w:rsidP="001B71BC">
            <w:pPr>
              <w:jc w:val="center"/>
            </w:pPr>
            <w:r>
              <w:t>Matej Zdovc</w:t>
            </w:r>
          </w:p>
        </w:tc>
        <w:tc>
          <w:tcPr>
            <w:tcW w:w="906" w:type="dxa"/>
          </w:tcPr>
          <w:p w:rsidR="007711AF" w:rsidRPr="002566CB" w:rsidRDefault="009B10F0" w:rsidP="001B71BC">
            <w:pPr>
              <w:jc w:val="center"/>
            </w:pPr>
            <w:r w:rsidRPr="002566CB">
              <w:t>5</w:t>
            </w:r>
          </w:p>
        </w:tc>
        <w:tc>
          <w:tcPr>
            <w:tcW w:w="906" w:type="dxa"/>
          </w:tcPr>
          <w:p w:rsidR="007711AF" w:rsidRPr="002566CB" w:rsidRDefault="009B10F0" w:rsidP="001B71BC">
            <w:pPr>
              <w:jc w:val="center"/>
            </w:pPr>
            <w:r w:rsidRPr="002566CB">
              <w:t>0</w:t>
            </w:r>
          </w:p>
        </w:tc>
        <w:tc>
          <w:tcPr>
            <w:tcW w:w="3626" w:type="dxa"/>
          </w:tcPr>
          <w:p w:rsidR="007711AF" w:rsidRDefault="009B10F0" w:rsidP="002566CB">
            <w:pPr>
              <w:jc w:val="both"/>
            </w:pPr>
            <w:r>
              <w:t>vaje izvede  skupina vpisana v 1. roku naknadno – izvedba se preloži</w:t>
            </w:r>
            <w:r w:rsidR="002566CB">
              <w:t>, 2. skupina je vaje že zaključila 12.3.2020</w:t>
            </w:r>
          </w:p>
        </w:tc>
      </w:tr>
      <w:tr w:rsidR="009B10F0" w:rsidTr="002566CB">
        <w:tc>
          <w:tcPr>
            <w:tcW w:w="1101" w:type="dxa"/>
          </w:tcPr>
          <w:p w:rsidR="009B10F0" w:rsidRDefault="009B10F0" w:rsidP="001B71BC">
            <w:pPr>
              <w:jc w:val="center"/>
            </w:pPr>
            <w:r>
              <w:t>GPV</w:t>
            </w:r>
          </w:p>
        </w:tc>
        <w:tc>
          <w:tcPr>
            <w:tcW w:w="2523" w:type="dxa"/>
          </w:tcPr>
          <w:p w:rsidR="009B10F0" w:rsidRDefault="009B10F0" w:rsidP="001B71BC">
            <w:pPr>
              <w:jc w:val="center"/>
            </w:pPr>
            <w:r>
              <w:t>Marko Hrastelj</w:t>
            </w:r>
          </w:p>
        </w:tc>
        <w:tc>
          <w:tcPr>
            <w:tcW w:w="906" w:type="dxa"/>
          </w:tcPr>
          <w:p w:rsidR="009B10F0" w:rsidRPr="002566CB" w:rsidRDefault="009B10F0" w:rsidP="001B71BC">
            <w:pPr>
              <w:jc w:val="center"/>
            </w:pPr>
            <w:r w:rsidRPr="002566CB">
              <w:t>5</w:t>
            </w:r>
          </w:p>
        </w:tc>
        <w:tc>
          <w:tcPr>
            <w:tcW w:w="906" w:type="dxa"/>
          </w:tcPr>
          <w:p w:rsidR="009B10F0" w:rsidRPr="002566CB" w:rsidRDefault="009B10F0" w:rsidP="001B71BC">
            <w:pPr>
              <w:jc w:val="center"/>
            </w:pPr>
            <w:r w:rsidRPr="002566CB">
              <w:t>5</w:t>
            </w:r>
          </w:p>
        </w:tc>
        <w:tc>
          <w:tcPr>
            <w:tcW w:w="3626" w:type="dxa"/>
          </w:tcPr>
          <w:p w:rsidR="009B10F0" w:rsidRDefault="009B10F0" w:rsidP="002B6A14">
            <w:pPr>
              <w:jc w:val="both"/>
            </w:pPr>
            <w:r>
              <w:t>Izobraževanje na daljavo (e-pošta)</w:t>
            </w:r>
          </w:p>
        </w:tc>
      </w:tr>
      <w:tr w:rsidR="007711AF" w:rsidTr="002566CB">
        <w:tc>
          <w:tcPr>
            <w:tcW w:w="1101" w:type="dxa"/>
          </w:tcPr>
          <w:p w:rsidR="007711AF" w:rsidRDefault="009B10F0" w:rsidP="001B71BC">
            <w:pPr>
              <w:jc w:val="center"/>
            </w:pPr>
            <w:r>
              <w:t>GPV</w:t>
            </w:r>
          </w:p>
        </w:tc>
        <w:tc>
          <w:tcPr>
            <w:tcW w:w="2523" w:type="dxa"/>
          </w:tcPr>
          <w:p w:rsidR="007711AF" w:rsidRDefault="009B10F0" w:rsidP="001B71BC">
            <w:pPr>
              <w:jc w:val="center"/>
            </w:pPr>
            <w:r>
              <w:t>Dr. Jože Podgoršek</w:t>
            </w:r>
          </w:p>
        </w:tc>
        <w:tc>
          <w:tcPr>
            <w:tcW w:w="906" w:type="dxa"/>
          </w:tcPr>
          <w:p w:rsidR="007711AF" w:rsidRPr="002566CB" w:rsidRDefault="009B10F0" w:rsidP="001B71BC">
            <w:pPr>
              <w:jc w:val="center"/>
            </w:pPr>
            <w:r w:rsidRPr="002566CB">
              <w:t>5</w:t>
            </w:r>
          </w:p>
        </w:tc>
        <w:tc>
          <w:tcPr>
            <w:tcW w:w="906" w:type="dxa"/>
          </w:tcPr>
          <w:p w:rsidR="007711AF" w:rsidRPr="002566CB" w:rsidRDefault="009B10F0" w:rsidP="001B71BC">
            <w:pPr>
              <w:jc w:val="center"/>
            </w:pPr>
            <w:r w:rsidRPr="002566CB">
              <w:t>5</w:t>
            </w:r>
          </w:p>
        </w:tc>
        <w:tc>
          <w:tcPr>
            <w:tcW w:w="3626" w:type="dxa"/>
          </w:tcPr>
          <w:p w:rsidR="007711AF" w:rsidRDefault="009B10F0" w:rsidP="002B6A14">
            <w:pPr>
              <w:jc w:val="both"/>
            </w:pPr>
            <w:r>
              <w:t>Izobraževanje na daljavo (e-pošta)</w:t>
            </w:r>
          </w:p>
        </w:tc>
      </w:tr>
    </w:tbl>
    <w:p w:rsidR="004F29E8" w:rsidRDefault="007711AF" w:rsidP="007711AF">
      <w:pPr>
        <w:pStyle w:val="Odstavekseznama"/>
        <w:jc w:val="both"/>
      </w:pPr>
      <w:r>
        <w:t>* Manjkajoče informacije prejmete naknadno</w:t>
      </w:r>
    </w:p>
    <w:p w:rsidR="002566CB" w:rsidRDefault="002566CB" w:rsidP="006B1638">
      <w:pPr>
        <w:jc w:val="both"/>
      </w:pPr>
    </w:p>
    <w:p w:rsidR="002566CB" w:rsidRDefault="002566CB" w:rsidP="006B1638">
      <w:pPr>
        <w:jc w:val="both"/>
      </w:pPr>
    </w:p>
    <w:p w:rsidR="006B1638" w:rsidRDefault="006B1638" w:rsidP="006B1638">
      <w:pPr>
        <w:jc w:val="both"/>
      </w:pPr>
      <w:r>
        <w:t>UPK – 2. LETNIK</w:t>
      </w:r>
    </w:p>
    <w:tbl>
      <w:tblPr>
        <w:tblStyle w:val="Tabelamrea"/>
        <w:tblW w:w="0" w:type="auto"/>
        <w:tblLook w:val="04A0" w:firstRow="1" w:lastRow="0" w:firstColumn="1" w:lastColumn="0" w:noHBand="0" w:noVBand="1"/>
      </w:tblPr>
      <w:tblGrid>
        <w:gridCol w:w="1242"/>
        <w:gridCol w:w="2382"/>
        <w:gridCol w:w="906"/>
        <w:gridCol w:w="906"/>
        <w:gridCol w:w="3626"/>
      </w:tblGrid>
      <w:tr w:rsidR="00DC50C6" w:rsidTr="002566CB">
        <w:trPr>
          <w:trHeight w:val="142"/>
        </w:trPr>
        <w:tc>
          <w:tcPr>
            <w:tcW w:w="1242" w:type="dxa"/>
            <w:vMerge w:val="restart"/>
          </w:tcPr>
          <w:p w:rsidR="00DC50C6" w:rsidRDefault="00DC50C6" w:rsidP="001B71BC">
            <w:pPr>
              <w:jc w:val="center"/>
            </w:pPr>
            <w:r>
              <w:t>Naziv predmeta</w:t>
            </w:r>
          </w:p>
        </w:tc>
        <w:tc>
          <w:tcPr>
            <w:tcW w:w="2382" w:type="dxa"/>
            <w:vMerge w:val="restart"/>
          </w:tcPr>
          <w:p w:rsidR="00DC50C6" w:rsidRDefault="00DC50C6" w:rsidP="001B71BC">
            <w:pPr>
              <w:jc w:val="center"/>
            </w:pPr>
            <w:r>
              <w:t>Nosilec predmeta</w:t>
            </w:r>
          </w:p>
        </w:tc>
        <w:tc>
          <w:tcPr>
            <w:tcW w:w="1812" w:type="dxa"/>
            <w:gridSpan w:val="2"/>
          </w:tcPr>
          <w:p w:rsidR="00DC50C6" w:rsidRDefault="00DC50C6" w:rsidP="001B71BC">
            <w:pPr>
              <w:jc w:val="center"/>
            </w:pPr>
            <w:r>
              <w:t>Št. ur predmeta</w:t>
            </w:r>
          </w:p>
        </w:tc>
        <w:tc>
          <w:tcPr>
            <w:tcW w:w="3626" w:type="dxa"/>
            <w:vMerge w:val="restart"/>
          </w:tcPr>
          <w:p w:rsidR="00DC50C6" w:rsidRDefault="00DC50C6" w:rsidP="002B6A14">
            <w:pPr>
              <w:jc w:val="both"/>
            </w:pPr>
            <w:r>
              <w:t>Način pedagoškega dela</w:t>
            </w:r>
          </w:p>
        </w:tc>
      </w:tr>
      <w:tr w:rsidR="00DC50C6" w:rsidTr="002566CB">
        <w:trPr>
          <w:trHeight w:val="141"/>
        </w:trPr>
        <w:tc>
          <w:tcPr>
            <w:tcW w:w="1242" w:type="dxa"/>
            <w:vMerge/>
          </w:tcPr>
          <w:p w:rsidR="00DC50C6" w:rsidRDefault="00DC50C6" w:rsidP="001B71BC">
            <w:pPr>
              <w:jc w:val="center"/>
            </w:pPr>
          </w:p>
        </w:tc>
        <w:tc>
          <w:tcPr>
            <w:tcW w:w="2382" w:type="dxa"/>
            <w:vMerge/>
          </w:tcPr>
          <w:p w:rsidR="00DC50C6" w:rsidRDefault="00DC50C6" w:rsidP="001B71BC">
            <w:pPr>
              <w:jc w:val="center"/>
            </w:pPr>
          </w:p>
        </w:tc>
        <w:tc>
          <w:tcPr>
            <w:tcW w:w="906" w:type="dxa"/>
          </w:tcPr>
          <w:p w:rsidR="00DC50C6" w:rsidRPr="004F29E8" w:rsidRDefault="00DC50C6" w:rsidP="001B71BC">
            <w:pPr>
              <w:jc w:val="center"/>
              <w:rPr>
                <w:sz w:val="18"/>
                <w:szCs w:val="18"/>
              </w:rPr>
            </w:pPr>
            <w:r>
              <w:rPr>
                <w:sz w:val="18"/>
                <w:szCs w:val="18"/>
              </w:rPr>
              <w:t>16.-20.</w:t>
            </w:r>
            <w:r w:rsidRPr="004F29E8">
              <w:rPr>
                <w:sz w:val="18"/>
                <w:szCs w:val="18"/>
              </w:rPr>
              <w:t>3.</w:t>
            </w:r>
          </w:p>
        </w:tc>
        <w:tc>
          <w:tcPr>
            <w:tcW w:w="906" w:type="dxa"/>
          </w:tcPr>
          <w:p w:rsidR="00DC50C6" w:rsidRDefault="00DC50C6" w:rsidP="001B71BC">
            <w:pPr>
              <w:jc w:val="center"/>
            </w:pPr>
            <w:r>
              <w:rPr>
                <w:sz w:val="18"/>
                <w:szCs w:val="18"/>
              </w:rPr>
              <w:t>23.-27.</w:t>
            </w:r>
            <w:r w:rsidRPr="004F29E8">
              <w:rPr>
                <w:sz w:val="18"/>
                <w:szCs w:val="18"/>
              </w:rPr>
              <w:t>3.</w:t>
            </w:r>
          </w:p>
        </w:tc>
        <w:tc>
          <w:tcPr>
            <w:tcW w:w="3626" w:type="dxa"/>
            <w:vMerge/>
          </w:tcPr>
          <w:p w:rsidR="00DC50C6" w:rsidRDefault="00DC50C6" w:rsidP="002B6A14">
            <w:pPr>
              <w:jc w:val="both"/>
            </w:pPr>
          </w:p>
        </w:tc>
      </w:tr>
      <w:tr w:rsidR="00DC50C6" w:rsidTr="002566CB">
        <w:tc>
          <w:tcPr>
            <w:tcW w:w="1242" w:type="dxa"/>
          </w:tcPr>
          <w:p w:rsidR="00DC50C6" w:rsidRDefault="00DC50C6" w:rsidP="001B71BC">
            <w:pPr>
              <w:jc w:val="center"/>
            </w:pPr>
            <w:r>
              <w:t>VRF</w:t>
            </w:r>
          </w:p>
        </w:tc>
        <w:tc>
          <w:tcPr>
            <w:tcW w:w="2382" w:type="dxa"/>
          </w:tcPr>
          <w:p w:rsidR="00DC50C6" w:rsidRDefault="00DC50C6" w:rsidP="001B71BC">
            <w:pPr>
              <w:jc w:val="center"/>
            </w:pPr>
            <w:r>
              <w:t>Dr. Mateja Colarič Bajc</w:t>
            </w:r>
          </w:p>
        </w:tc>
        <w:tc>
          <w:tcPr>
            <w:tcW w:w="906" w:type="dxa"/>
          </w:tcPr>
          <w:p w:rsidR="00DC50C6" w:rsidRPr="002566CB" w:rsidRDefault="00DC50C6" w:rsidP="001B71BC">
            <w:pPr>
              <w:jc w:val="center"/>
            </w:pPr>
            <w:r w:rsidRPr="002566CB">
              <w:t>5</w:t>
            </w:r>
          </w:p>
        </w:tc>
        <w:tc>
          <w:tcPr>
            <w:tcW w:w="906" w:type="dxa"/>
          </w:tcPr>
          <w:p w:rsidR="00DC50C6" w:rsidRPr="002566CB" w:rsidRDefault="00DC50C6" w:rsidP="001B71BC">
            <w:pPr>
              <w:jc w:val="center"/>
            </w:pPr>
            <w:r w:rsidRPr="002566CB">
              <w:t>5</w:t>
            </w:r>
          </w:p>
        </w:tc>
        <w:tc>
          <w:tcPr>
            <w:tcW w:w="3626" w:type="dxa"/>
          </w:tcPr>
          <w:p w:rsidR="00DC50C6" w:rsidRDefault="00DC50C6" w:rsidP="002B6A14">
            <w:pPr>
              <w:jc w:val="both"/>
            </w:pPr>
            <w:r>
              <w:t>Izobraževanje na daljavo (e-pošta)</w:t>
            </w:r>
          </w:p>
        </w:tc>
      </w:tr>
      <w:tr w:rsidR="00DC50C6" w:rsidTr="002566CB">
        <w:tc>
          <w:tcPr>
            <w:tcW w:w="1242" w:type="dxa"/>
          </w:tcPr>
          <w:p w:rsidR="00DC50C6" w:rsidRDefault="003F15F3" w:rsidP="001B71BC">
            <w:pPr>
              <w:jc w:val="center"/>
            </w:pPr>
            <w:r>
              <w:lastRenderedPageBreak/>
              <w:t>VIN - vaje</w:t>
            </w:r>
          </w:p>
        </w:tc>
        <w:tc>
          <w:tcPr>
            <w:tcW w:w="2382" w:type="dxa"/>
          </w:tcPr>
          <w:p w:rsidR="00DC50C6" w:rsidRDefault="003F15F3" w:rsidP="001B71BC">
            <w:pPr>
              <w:jc w:val="center"/>
            </w:pPr>
            <w:r>
              <w:t>Tone Pezdirc</w:t>
            </w:r>
          </w:p>
        </w:tc>
        <w:tc>
          <w:tcPr>
            <w:tcW w:w="906" w:type="dxa"/>
          </w:tcPr>
          <w:p w:rsidR="00DC50C6" w:rsidRPr="002566CB" w:rsidRDefault="003F15F3" w:rsidP="001B71BC">
            <w:pPr>
              <w:jc w:val="center"/>
            </w:pPr>
            <w:r w:rsidRPr="002566CB">
              <w:t>4</w:t>
            </w:r>
          </w:p>
        </w:tc>
        <w:tc>
          <w:tcPr>
            <w:tcW w:w="906" w:type="dxa"/>
          </w:tcPr>
          <w:p w:rsidR="00DC50C6" w:rsidRPr="002566CB" w:rsidRDefault="003F15F3" w:rsidP="001B71BC">
            <w:pPr>
              <w:jc w:val="center"/>
            </w:pPr>
            <w:r w:rsidRPr="002566CB">
              <w:t>4</w:t>
            </w:r>
          </w:p>
        </w:tc>
        <w:tc>
          <w:tcPr>
            <w:tcW w:w="3626" w:type="dxa"/>
          </w:tcPr>
          <w:p w:rsidR="00DC50C6" w:rsidRDefault="003F15F3" w:rsidP="002B6A14">
            <w:pPr>
              <w:jc w:val="both"/>
            </w:pPr>
            <w:r>
              <w:t>Naknadno – izvedba se preloži</w:t>
            </w:r>
          </w:p>
        </w:tc>
      </w:tr>
      <w:tr w:rsidR="0043685C" w:rsidTr="002566CB">
        <w:tc>
          <w:tcPr>
            <w:tcW w:w="1242" w:type="dxa"/>
          </w:tcPr>
          <w:p w:rsidR="0043685C" w:rsidRDefault="0043685C" w:rsidP="001B71BC">
            <w:pPr>
              <w:jc w:val="center"/>
            </w:pPr>
            <w:r>
              <w:t>VIN</w:t>
            </w:r>
          </w:p>
        </w:tc>
        <w:tc>
          <w:tcPr>
            <w:tcW w:w="2382" w:type="dxa"/>
          </w:tcPr>
          <w:p w:rsidR="0043685C" w:rsidRDefault="0043685C" w:rsidP="001B71BC">
            <w:pPr>
              <w:jc w:val="center"/>
            </w:pPr>
            <w:r>
              <w:t>Julij Nemanič</w:t>
            </w:r>
          </w:p>
        </w:tc>
        <w:tc>
          <w:tcPr>
            <w:tcW w:w="906" w:type="dxa"/>
          </w:tcPr>
          <w:p w:rsidR="0043685C" w:rsidRPr="002566CB" w:rsidRDefault="0043685C" w:rsidP="001B71BC">
            <w:pPr>
              <w:jc w:val="center"/>
            </w:pPr>
            <w:r w:rsidRPr="002566CB">
              <w:t>4</w:t>
            </w:r>
          </w:p>
        </w:tc>
        <w:tc>
          <w:tcPr>
            <w:tcW w:w="906" w:type="dxa"/>
          </w:tcPr>
          <w:p w:rsidR="0043685C" w:rsidRPr="002566CB" w:rsidRDefault="0043685C" w:rsidP="001B71BC">
            <w:pPr>
              <w:jc w:val="center"/>
            </w:pPr>
            <w:r w:rsidRPr="002566CB">
              <w:t>4</w:t>
            </w:r>
          </w:p>
        </w:tc>
        <w:tc>
          <w:tcPr>
            <w:tcW w:w="3626" w:type="dxa"/>
          </w:tcPr>
          <w:p w:rsidR="0043685C" w:rsidRDefault="0043685C" w:rsidP="002B6A14">
            <w:pPr>
              <w:jc w:val="both"/>
            </w:pPr>
            <w:r>
              <w:t>Izobraževanje na daljavo (e-pošta)</w:t>
            </w:r>
          </w:p>
        </w:tc>
      </w:tr>
      <w:tr w:rsidR="00DC50C6" w:rsidTr="002566CB">
        <w:tc>
          <w:tcPr>
            <w:tcW w:w="1242" w:type="dxa"/>
          </w:tcPr>
          <w:p w:rsidR="00DC50C6" w:rsidRDefault="003F15F3" w:rsidP="001B71BC">
            <w:pPr>
              <w:jc w:val="center"/>
            </w:pPr>
            <w:r>
              <w:t>GŽI</w:t>
            </w:r>
          </w:p>
        </w:tc>
        <w:tc>
          <w:tcPr>
            <w:tcW w:w="2382" w:type="dxa"/>
          </w:tcPr>
          <w:p w:rsidR="00DC50C6" w:rsidRDefault="003F15F3" w:rsidP="001B71BC">
            <w:pPr>
              <w:jc w:val="center"/>
            </w:pPr>
            <w:r>
              <w:t>Urška Trobec</w:t>
            </w:r>
          </w:p>
        </w:tc>
        <w:tc>
          <w:tcPr>
            <w:tcW w:w="906" w:type="dxa"/>
          </w:tcPr>
          <w:p w:rsidR="00DC50C6" w:rsidRPr="002566CB" w:rsidRDefault="003F15F3" w:rsidP="001B71BC">
            <w:pPr>
              <w:jc w:val="center"/>
            </w:pPr>
            <w:r w:rsidRPr="002566CB">
              <w:t>0</w:t>
            </w:r>
          </w:p>
        </w:tc>
        <w:tc>
          <w:tcPr>
            <w:tcW w:w="906" w:type="dxa"/>
          </w:tcPr>
          <w:p w:rsidR="00DC50C6" w:rsidRPr="002566CB" w:rsidRDefault="003F15F3" w:rsidP="001B71BC">
            <w:pPr>
              <w:jc w:val="center"/>
            </w:pPr>
            <w:r w:rsidRPr="002566CB">
              <w:t>8</w:t>
            </w:r>
          </w:p>
        </w:tc>
        <w:tc>
          <w:tcPr>
            <w:tcW w:w="3626" w:type="dxa"/>
          </w:tcPr>
          <w:p w:rsidR="00DC50C6" w:rsidRDefault="003F15F3" w:rsidP="003F15F3">
            <w:pPr>
              <w:jc w:val="both"/>
            </w:pPr>
            <w:r>
              <w:t>Dvodnevna ekskurzija 26. in 27. marca se preloži – naknadna izvedba</w:t>
            </w:r>
          </w:p>
        </w:tc>
      </w:tr>
      <w:tr w:rsidR="003F15F3" w:rsidTr="002566CB">
        <w:tc>
          <w:tcPr>
            <w:tcW w:w="1242" w:type="dxa"/>
          </w:tcPr>
          <w:p w:rsidR="003F15F3" w:rsidRDefault="003F15F3" w:rsidP="001B71BC">
            <w:pPr>
              <w:jc w:val="center"/>
            </w:pPr>
            <w:r>
              <w:t>VDŽ</w:t>
            </w:r>
          </w:p>
        </w:tc>
        <w:tc>
          <w:tcPr>
            <w:tcW w:w="2382" w:type="dxa"/>
          </w:tcPr>
          <w:p w:rsidR="003F15F3" w:rsidRDefault="003F15F3" w:rsidP="001B71BC">
            <w:pPr>
              <w:jc w:val="center"/>
            </w:pPr>
            <w:r>
              <w:t>Jana Goršin Fabjan</w:t>
            </w:r>
          </w:p>
        </w:tc>
        <w:tc>
          <w:tcPr>
            <w:tcW w:w="906" w:type="dxa"/>
          </w:tcPr>
          <w:p w:rsidR="003F15F3" w:rsidRPr="002566CB" w:rsidRDefault="003F15F3" w:rsidP="001B71BC">
            <w:pPr>
              <w:jc w:val="center"/>
            </w:pPr>
            <w:r w:rsidRPr="002566CB">
              <w:t>4</w:t>
            </w:r>
          </w:p>
        </w:tc>
        <w:tc>
          <w:tcPr>
            <w:tcW w:w="906" w:type="dxa"/>
          </w:tcPr>
          <w:p w:rsidR="003F15F3" w:rsidRPr="002566CB" w:rsidRDefault="003F15F3" w:rsidP="001B71BC">
            <w:pPr>
              <w:jc w:val="center"/>
            </w:pPr>
            <w:r w:rsidRPr="002566CB">
              <w:t>4 +</w:t>
            </w:r>
          </w:p>
          <w:p w:rsidR="003F15F3" w:rsidRPr="002566CB" w:rsidRDefault="003F15F3" w:rsidP="001B71BC">
            <w:pPr>
              <w:jc w:val="center"/>
            </w:pPr>
            <w:r w:rsidRPr="002566CB">
              <w:t>8</w:t>
            </w:r>
          </w:p>
        </w:tc>
        <w:tc>
          <w:tcPr>
            <w:tcW w:w="3626" w:type="dxa"/>
          </w:tcPr>
          <w:p w:rsidR="003F15F3" w:rsidRDefault="003F15F3" w:rsidP="002B6A14">
            <w:pPr>
              <w:jc w:val="both"/>
            </w:pPr>
            <w:r>
              <w:t>Izobraževanje na daljavo (e-pošta)</w:t>
            </w:r>
          </w:p>
          <w:p w:rsidR="003F15F3" w:rsidRDefault="003F15F3" w:rsidP="003F15F3">
            <w:pPr>
              <w:jc w:val="both"/>
            </w:pPr>
            <w:r>
              <w:t>Dvodnevna ekskurzija 26. in 27. marca se preloži – naknadna izvedba</w:t>
            </w:r>
          </w:p>
        </w:tc>
      </w:tr>
      <w:tr w:rsidR="003F15F3" w:rsidTr="002566CB">
        <w:tc>
          <w:tcPr>
            <w:tcW w:w="1242" w:type="dxa"/>
          </w:tcPr>
          <w:p w:rsidR="003F15F3" w:rsidRDefault="003F15F3" w:rsidP="001B71BC">
            <w:pPr>
              <w:jc w:val="center"/>
            </w:pPr>
            <w:r>
              <w:t>PIT</w:t>
            </w:r>
          </w:p>
        </w:tc>
        <w:tc>
          <w:tcPr>
            <w:tcW w:w="2382" w:type="dxa"/>
          </w:tcPr>
          <w:p w:rsidR="003F15F3" w:rsidRDefault="003F15F3" w:rsidP="001B71BC">
            <w:pPr>
              <w:jc w:val="center"/>
            </w:pPr>
            <w:r>
              <w:t>Angelca Hrovat</w:t>
            </w:r>
          </w:p>
        </w:tc>
        <w:tc>
          <w:tcPr>
            <w:tcW w:w="906" w:type="dxa"/>
          </w:tcPr>
          <w:p w:rsidR="003F15F3" w:rsidRPr="002566CB" w:rsidRDefault="003F15F3" w:rsidP="001B71BC">
            <w:pPr>
              <w:jc w:val="center"/>
            </w:pPr>
            <w:r w:rsidRPr="002566CB">
              <w:t>5</w:t>
            </w:r>
          </w:p>
        </w:tc>
        <w:tc>
          <w:tcPr>
            <w:tcW w:w="906" w:type="dxa"/>
          </w:tcPr>
          <w:p w:rsidR="003F15F3" w:rsidRPr="002566CB" w:rsidRDefault="003F15F3" w:rsidP="001B71BC">
            <w:pPr>
              <w:jc w:val="center"/>
            </w:pPr>
            <w:r w:rsidRPr="002566CB">
              <w:t>0</w:t>
            </w:r>
          </w:p>
        </w:tc>
        <w:tc>
          <w:tcPr>
            <w:tcW w:w="3626" w:type="dxa"/>
          </w:tcPr>
          <w:p w:rsidR="003F15F3" w:rsidRDefault="003F15F3" w:rsidP="002B6A14">
            <w:pPr>
              <w:jc w:val="both"/>
            </w:pPr>
            <w:r>
              <w:t>Izobraževanje na daljavo (e-pošta)</w:t>
            </w:r>
          </w:p>
          <w:p w:rsidR="0043685C" w:rsidRDefault="003F15F3" w:rsidP="001B71BC">
            <w:pPr>
              <w:jc w:val="both"/>
            </w:pPr>
            <w:r>
              <w:t>Za 24.3. pa imate že v urniku navedeno, da je samostojno delo</w:t>
            </w:r>
            <w:r w:rsidR="001B71BC">
              <w:t xml:space="preserve"> (individualne ure</w:t>
            </w:r>
            <w:r w:rsidR="0009646B">
              <w:t xml:space="preserve"> študenta</w:t>
            </w:r>
            <w:r w:rsidR="001B71BC">
              <w:t>)</w:t>
            </w:r>
            <w:r>
              <w:t>.</w:t>
            </w:r>
          </w:p>
        </w:tc>
      </w:tr>
      <w:tr w:rsidR="0043685C" w:rsidTr="002566CB">
        <w:tc>
          <w:tcPr>
            <w:tcW w:w="1242" w:type="dxa"/>
          </w:tcPr>
          <w:p w:rsidR="0043685C" w:rsidRDefault="0043685C" w:rsidP="001B71BC">
            <w:pPr>
              <w:jc w:val="center"/>
            </w:pPr>
            <w:r>
              <w:t>PIT</w:t>
            </w:r>
          </w:p>
        </w:tc>
        <w:tc>
          <w:tcPr>
            <w:tcW w:w="2382" w:type="dxa"/>
          </w:tcPr>
          <w:p w:rsidR="0043685C" w:rsidRDefault="0043685C" w:rsidP="001B71BC">
            <w:pPr>
              <w:jc w:val="center"/>
            </w:pPr>
            <w:r>
              <w:t>Marja Majer Cuk</w:t>
            </w:r>
          </w:p>
        </w:tc>
        <w:tc>
          <w:tcPr>
            <w:tcW w:w="906" w:type="dxa"/>
          </w:tcPr>
          <w:p w:rsidR="0043685C" w:rsidRPr="002566CB" w:rsidRDefault="007E6E05" w:rsidP="001B71BC">
            <w:pPr>
              <w:jc w:val="center"/>
            </w:pPr>
            <w:r w:rsidRPr="002566CB">
              <w:t>0</w:t>
            </w:r>
          </w:p>
        </w:tc>
        <w:tc>
          <w:tcPr>
            <w:tcW w:w="906" w:type="dxa"/>
          </w:tcPr>
          <w:p w:rsidR="0043685C" w:rsidRPr="002566CB" w:rsidRDefault="0043685C" w:rsidP="001B71BC">
            <w:pPr>
              <w:jc w:val="center"/>
            </w:pPr>
            <w:r w:rsidRPr="002566CB">
              <w:t>0</w:t>
            </w:r>
          </w:p>
        </w:tc>
        <w:tc>
          <w:tcPr>
            <w:tcW w:w="3626" w:type="dxa"/>
          </w:tcPr>
          <w:p w:rsidR="0043685C" w:rsidRDefault="0009646B" w:rsidP="0043685C">
            <w:pPr>
              <w:jc w:val="both"/>
            </w:pPr>
            <w:r>
              <w:t xml:space="preserve">** </w:t>
            </w:r>
            <w:r w:rsidR="0043685C">
              <w:t>Ekskurzija 31. marca se preloži – naknadna izvedba.</w:t>
            </w:r>
          </w:p>
        </w:tc>
      </w:tr>
      <w:tr w:rsidR="003F15F3" w:rsidTr="002566CB">
        <w:tc>
          <w:tcPr>
            <w:tcW w:w="1242" w:type="dxa"/>
          </w:tcPr>
          <w:p w:rsidR="003F15F3" w:rsidRDefault="003F15F3" w:rsidP="001B71BC">
            <w:pPr>
              <w:jc w:val="center"/>
            </w:pPr>
            <w:r>
              <w:t>RPZ</w:t>
            </w:r>
          </w:p>
        </w:tc>
        <w:tc>
          <w:tcPr>
            <w:tcW w:w="2382" w:type="dxa"/>
          </w:tcPr>
          <w:p w:rsidR="003F15F3" w:rsidRDefault="003F15F3" w:rsidP="001B71BC">
            <w:pPr>
              <w:jc w:val="center"/>
            </w:pPr>
            <w:r>
              <w:t>Marja Majer Cuk</w:t>
            </w:r>
          </w:p>
        </w:tc>
        <w:tc>
          <w:tcPr>
            <w:tcW w:w="906" w:type="dxa"/>
          </w:tcPr>
          <w:p w:rsidR="003F15F3" w:rsidRPr="002566CB" w:rsidRDefault="00C00C70" w:rsidP="001B71BC">
            <w:pPr>
              <w:jc w:val="center"/>
            </w:pPr>
            <w:r w:rsidRPr="002566CB">
              <w:t>3</w:t>
            </w:r>
          </w:p>
        </w:tc>
        <w:tc>
          <w:tcPr>
            <w:tcW w:w="906" w:type="dxa"/>
          </w:tcPr>
          <w:p w:rsidR="003F15F3" w:rsidRPr="002566CB" w:rsidRDefault="00C00C70" w:rsidP="001B71BC">
            <w:pPr>
              <w:jc w:val="center"/>
            </w:pPr>
            <w:r w:rsidRPr="002566CB">
              <w:t>3</w:t>
            </w:r>
          </w:p>
        </w:tc>
        <w:tc>
          <w:tcPr>
            <w:tcW w:w="3626" w:type="dxa"/>
          </w:tcPr>
          <w:p w:rsidR="003F15F3" w:rsidRDefault="003F15F3" w:rsidP="002B6A14">
            <w:pPr>
              <w:jc w:val="both"/>
            </w:pPr>
            <w:r>
              <w:t>Izobraževanje na daljavo (e-pošta)</w:t>
            </w:r>
          </w:p>
        </w:tc>
      </w:tr>
      <w:tr w:rsidR="003F15F3" w:rsidTr="002566CB">
        <w:tc>
          <w:tcPr>
            <w:tcW w:w="1242" w:type="dxa"/>
          </w:tcPr>
          <w:p w:rsidR="003F15F3" w:rsidRDefault="003F15F3" w:rsidP="001B71BC">
            <w:pPr>
              <w:jc w:val="center"/>
            </w:pPr>
            <w:r>
              <w:t>OIP - vaje *</w:t>
            </w:r>
          </w:p>
        </w:tc>
        <w:tc>
          <w:tcPr>
            <w:tcW w:w="2382" w:type="dxa"/>
          </w:tcPr>
          <w:p w:rsidR="003F15F3" w:rsidRDefault="003F15F3" w:rsidP="001B71BC">
            <w:pPr>
              <w:jc w:val="center"/>
            </w:pPr>
            <w:r>
              <w:t>Milena Bartelj</w:t>
            </w:r>
          </w:p>
        </w:tc>
        <w:tc>
          <w:tcPr>
            <w:tcW w:w="906" w:type="dxa"/>
          </w:tcPr>
          <w:p w:rsidR="003F15F3" w:rsidRPr="002566CB" w:rsidRDefault="003F15F3" w:rsidP="001B71BC">
            <w:pPr>
              <w:jc w:val="center"/>
            </w:pPr>
            <w:r w:rsidRPr="002566CB">
              <w:t>4</w:t>
            </w:r>
          </w:p>
        </w:tc>
        <w:tc>
          <w:tcPr>
            <w:tcW w:w="906" w:type="dxa"/>
          </w:tcPr>
          <w:p w:rsidR="003F15F3" w:rsidRPr="002566CB" w:rsidRDefault="003F15F3" w:rsidP="001B71BC">
            <w:pPr>
              <w:jc w:val="center"/>
            </w:pPr>
            <w:r w:rsidRPr="002566CB">
              <w:t>0</w:t>
            </w:r>
          </w:p>
        </w:tc>
        <w:tc>
          <w:tcPr>
            <w:tcW w:w="3626" w:type="dxa"/>
          </w:tcPr>
          <w:p w:rsidR="003F15F3" w:rsidRDefault="003F15F3" w:rsidP="002B6A14">
            <w:pPr>
              <w:jc w:val="both"/>
            </w:pPr>
            <w:r>
              <w:t>*</w:t>
            </w:r>
          </w:p>
        </w:tc>
      </w:tr>
      <w:tr w:rsidR="0043685C" w:rsidTr="002566CB">
        <w:tc>
          <w:tcPr>
            <w:tcW w:w="1242" w:type="dxa"/>
          </w:tcPr>
          <w:p w:rsidR="0043685C" w:rsidRDefault="0043685C" w:rsidP="001B71BC">
            <w:pPr>
              <w:jc w:val="center"/>
            </w:pPr>
            <w:r>
              <w:t>LMK</w:t>
            </w:r>
          </w:p>
        </w:tc>
        <w:tc>
          <w:tcPr>
            <w:tcW w:w="2382" w:type="dxa"/>
          </w:tcPr>
          <w:p w:rsidR="0043685C" w:rsidRDefault="0043685C" w:rsidP="001B71BC">
            <w:pPr>
              <w:jc w:val="center"/>
            </w:pPr>
            <w:r>
              <w:t>Marko Glušič</w:t>
            </w:r>
          </w:p>
        </w:tc>
        <w:tc>
          <w:tcPr>
            <w:tcW w:w="906" w:type="dxa"/>
          </w:tcPr>
          <w:p w:rsidR="0043685C" w:rsidRPr="002566CB" w:rsidRDefault="0043685C" w:rsidP="001B71BC">
            <w:pPr>
              <w:jc w:val="center"/>
            </w:pPr>
            <w:r w:rsidRPr="002566CB">
              <w:t>5</w:t>
            </w:r>
          </w:p>
        </w:tc>
        <w:tc>
          <w:tcPr>
            <w:tcW w:w="906" w:type="dxa"/>
          </w:tcPr>
          <w:p w:rsidR="0043685C" w:rsidRPr="002566CB" w:rsidRDefault="0043685C" w:rsidP="001B71BC">
            <w:pPr>
              <w:jc w:val="center"/>
            </w:pPr>
            <w:r w:rsidRPr="002566CB">
              <w:t>5</w:t>
            </w:r>
          </w:p>
        </w:tc>
        <w:tc>
          <w:tcPr>
            <w:tcW w:w="3626" w:type="dxa"/>
          </w:tcPr>
          <w:p w:rsidR="0043685C" w:rsidRDefault="0043685C" w:rsidP="002B6A14">
            <w:pPr>
              <w:jc w:val="both"/>
            </w:pPr>
            <w:r>
              <w:t>Naknadno – izvedba se preloži</w:t>
            </w:r>
          </w:p>
        </w:tc>
      </w:tr>
      <w:tr w:rsidR="003F15F3" w:rsidTr="002566CB">
        <w:tc>
          <w:tcPr>
            <w:tcW w:w="1242" w:type="dxa"/>
          </w:tcPr>
          <w:p w:rsidR="003F15F3" w:rsidRDefault="003F15F3" w:rsidP="001B71BC">
            <w:pPr>
              <w:jc w:val="center"/>
            </w:pPr>
            <w:r>
              <w:t>GPV</w:t>
            </w:r>
          </w:p>
        </w:tc>
        <w:tc>
          <w:tcPr>
            <w:tcW w:w="2382" w:type="dxa"/>
          </w:tcPr>
          <w:p w:rsidR="003F15F3" w:rsidRDefault="003F15F3" w:rsidP="001B71BC">
            <w:pPr>
              <w:jc w:val="center"/>
            </w:pPr>
            <w:r>
              <w:t>Marko Hrastelj</w:t>
            </w:r>
          </w:p>
        </w:tc>
        <w:tc>
          <w:tcPr>
            <w:tcW w:w="906" w:type="dxa"/>
          </w:tcPr>
          <w:p w:rsidR="003F15F3" w:rsidRPr="002566CB" w:rsidRDefault="003F15F3" w:rsidP="001B71BC">
            <w:pPr>
              <w:jc w:val="center"/>
            </w:pPr>
            <w:r w:rsidRPr="002566CB">
              <w:t>5</w:t>
            </w:r>
          </w:p>
        </w:tc>
        <w:tc>
          <w:tcPr>
            <w:tcW w:w="906" w:type="dxa"/>
          </w:tcPr>
          <w:p w:rsidR="003F15F3" w:rsidRPr="002566CB" w:rsidRDefault="003F15F3" w:rsidP="001B71BC">
            <w:pPr>
              <w:jc w:val="center"/>
            </w:pPr>
            <w:r w:rsidRPr="002566CB">
              <w:t>5</w:t>
            </w:r>
          </w:p>
        </w:tc>
        <w:tc>
          <w:tcPr>
            <w:tcW w:w="3626" w:type="dxa"/>
          </w:tcPr>
          <w:p w:rsidR="003F15F3" w:rsidRDefault="003F15F3" w:rsidP="002B6A14">
            <w:pPr>
              <w:jc w:val="both"/>
            </w:pPr>
            <w:r>
              <w:t>Izobraževanje na daljavo (e-pošta)</w:t>
            </w:r>
          </w:p>
        </w:tc>
      </w:tr>
      <w:tr w:rsidR="003F15F3" w:rsidTr="002566CB">
        <w:tc>
          <w:tcPr>
            <w:tcW w:w="1242" w:type="dxa"/>
          </w:tcPr>
          <w:p w:rsidR="003F15F3" w:rsidRDefault="003F15F3" w:rsidP="001B71BC">
            <w:pPr>
              <w:jc w:val="center"/>
            </w:pPr>
            <w:r>
              <w:t>GPV</w:t>
            </w:r>
          </w:p>
        </w:tc>
        <w:tc>
          <w:tcPr>
            <w:tcW w:w="2382" w:type="dxa"/>
          </w:tcPr>
          <w:p w:rsidR="003F15F3" w:rsidRDefault="003F15F3" w:rsidP="001B71BC">
            <w:pPr>
              <w:jc w:val="center"/>
            </w:pPr>
            <w:r>
              <w:t>Dr. Jože Podgoršek</w:t>
            </w:r>
          </w:p>
        </w:tc>
        <w:tc>
          <w:tcPr>
            <w:tcW w:w="906" w:type="dxa"/>
          </w:tcPr>
          <w:p w:rsidR="003F15F3" w:rsidRPr="002566CB" w:rsidRDefault="003F15F3" w:rsidP="001B71BC">
            <w:pPr>
              <w:jc w:val="center"/>
            </w:pPr>
            <w:r w:rsidRPr="002566CB">
              <w:t>5</w:t>
            </w:r>
          </w:p>
        </w:tc>
        <w:tc>
          <w:tcPr>
            <w:tcW w:w="906" w:type="dxa"/>
          </w:tcPr>
          <w:p w:rsidR="003F15F3" w:rsidRPr="002566CB" w:rsidRDefault="003F15F3" w:rsidP="001B71BC">
            <w:pPr>
              <w:jc w:val="center"/>
            </w:pPr>
            <w:r w:rsidRPr="002566CB">
              <w:t>5</w:t>
            </w:r>
          </w:p>
        </w:tc>
        <w:tc>
          <w:tcPr>
            <w:tcW w:w="3626" w:type="dxa"/>
          </w:tcPr>
          <w:p w:rsidR="003F15F3" w:rsidRDefault="003F15F3" w:rsidP="002B6A14">
            <w:pPr>
              <w:jc w:val="both"/>
            </w:pPr>
            <w:r>
              <w:t>Izobraževanje na daljavo (e-pošta)</w:t>
            </w:r>
          </w:p>
        </w:tc>
      </w:tr>
    </w:tbl>
    <w:p w:rsidR="003F15F3" w:rsidRDefault="003F15F3" w:rsidP="003F15F3">
      <w:pPr>
        <w:pStyle w:val="Odstavekseznama"/>
        <w:jc w:val="both"/>
      </w:pPr>
      <w:r>
        <w:t>* Manjkajoče informacije prejmete naknadno</w:t>
      </w:r>
    </w:p>
    <w:p w:rsidR="004F29E8" w:rsidRDefault="004F29E8" w:rsidP="006B1638">
      <w:pPr>
        <w:jc w:val="both"/>
      </w:pPr>
    </w:p>
    <w:p w:rsidR="002566CB" w:rsidRDefault="002566CB" w:rsidP="006B1638">
      <w:pPr>
        <w:jc w:val="both"/>
      </w:pPr>
    </w:p>
    <w:p w:rsidR="006B1638" w:rsidRDefault="006B1638" w:rsidP="006B1638">
      <w:pPr>
        <w:jc w:val="both"/>
      </w:pPr>
      <w:r>
        <w:t>UPK – IZREDNI ŠTUDI</w:t>
      </w:r>
      <w:r w:rsidR="000529ED">
        <w:t>J</w:t>
      </w:r>
      <w:r>
        <w:t>, VSI LETNIKI</w:t>
      </w:r>
    </w:p>
    <w:tbl>
      <w:tblPr>
        <w:tblStyle w:val="Tabelamrea"/>
        <w:tblW w:w="0" w:type="auto"/>
        <w:tblLook w:val="04A0" w:firstRow="1" w:lastRow="0" w:firstColumn="1" w:lastColumn="0" w:noHBand="0" w:noVBand="1"/>
      </w:tblPr>
      <w:tblGrid>
        <w:gridCol w:w="1242"/>
        <w:gridCol w:w="2382"/>
        <w:gridCol w:w="906"/>
        <w:gridCol w:w="906"/>
        <w:gridCol w:w="3626"/>
      </w:tblGrid>
      <w:tr w:rsidR="006B1638" w:rsidTr="00C00C70">
        <w:trPr>
          <w:trHeight w:val="142"/>
        </w:trPr>
        <w:tc>
          <w:tcPr>
            <w:tcW w:w="1242" w:type="dxa"/>
            <w:vMerge w:val="restart"/>
          </w:tcPr>
          <w:p w:rsidR="006B1638" w:rsidRDefault="006B1638" w:rsidP="00C00C70">
            <w:pPr>
              <w:jc w:val="center"/>
            </w:pPr>
            <w:r>
              <w:t>Naziv predmeta</w:t>
            </w:r>
          </w:p>
        </w:tc>
        <w:tc>
          <w:tcPr>
            <w:tcW w:w="2382" w:type="dxa"/>
            <w:vMerge w:val="restart"/>
          </w:tcPr>
          <w:p w:rsidR="006B1638" w:rsidRDefault="006B1638" w:rsidP="00C00C70">
            <w:pPr>
              <w:jc w:val="center"/>
            </w:pPr>
            <w:r>
              <w:t>Nosilec predmeta</w:t>
            </w:r>
          </w:p>
        </w:tc>
        <w:tc>
          <w:tcPr>
            <w:tcW w:w="1812" w:type="dxa"/>
            <w:gridSpan w:val="2"/>
          </w:tcPr>
          <w:p w:rsidR="006B1638" w:rsidRDefault="006B1638" w:rsidP="00C00C70">
            <w:pPr>
              <w:jc w:val="center"/>
            </w:pPr>
            <w:r>
              <w:t>Št. ur predmeta</w:t>
            </w:r>
          </w:p>
        </w:tc>
        <w:tc>
          <w:tcPr>
            <w:tcW w:w="3626" w:type="dxa"/>
            <w:vMerge w:val="restart"/>
          </w:tcPr>
          <w:p w:rsidR="006B1638" w:rsidRDefault="006B1638" w:rsidP="002B6A14">
            <w:pPr>
              <w:jc w:val="both"/>
            </w:pPr>
            <w:r>
              <w:t>Način pedagoškega dela</w:t>
            </w:r>
          </w:p>
        </w:tc>
      </w:tr>
      <w:tr w:rsidR="006B1638" w:rsidTr="00C00C70">
        <w:trPr>
          <w:trHeight w:val="141"/>
        </w:trPr>
        <w:tc>
          <w:tcPr>
            <w:tcW w:w="1242" w:type="dxa"/>
            <w:vMerge/>
          </w:tcPr>
          <w:p w:rsidR="006B1638" w:rsidRDefault="006B1638" w:rsidP="00C00C70">
            <w:pPr>
              <w:jc w:val="center"/>
            </w:pPr>
          </w:p>
        </w:tc>
        <w:tc>
          <w:tcPr>
            <w:tcW w:w="2382" w:type="dxa"/>
            <w:vMerge/>
          </w:tcPr>
          <w:p w:rsidR="006B1638" w:rsidRDefault="006B1638" w:rsidP="00C00C70">
            <w:pPr>
              <w:jc w:val="center"/>
            </w:pPr>
          </w:p>
        </w:tc>
        <w:tc>
          <w:tcPr>
            <w:tcW w:w="906" w:type="dxa"/>
          </w:tcPr>
          <w:p w:rsidR="006B1638" w:rsidRPr="004F29E8" w:rsidRDefault="006B1638" w:rsidP="00C00C70">
            <w:pPr>
              <w:jc w:val="center"/>
              <w:rPr>
                <w:sz w:val="18"/>
                <w:szCs w:val="18"/>
              </w:rPr>
            </w:pPr>
            <w:r>
              <w:rPr>
                <w:sz w:val="18"/>
                <w:szCs w:val="18"/>
              </w:rPr>
              <w:t>16.-20.</w:t>
            </w:r>
            <w:r w:rsidRPr="004F29E8">
              <w:rPr>
                <w:sz w:val="18"/>
                <w:szCs w:val="18"/>
              </w:rPr>
              <w:t>3.</w:t>
            </w:r>
          </w:p>
        </w:tc>
        <w:tc>
          <w:tcPr>
            <w:tcW w:w="906" w:type="dxa"/>
          </w:tcPr>
          <w:p w:rsidR="006B1638" w:rsidRDefault="006B1638" w:rsidP="00C00C70">
            <w:pPr>
              <w:jc w:val="center"/>
            </w:pPr>
            <w:r>
              <w:rPr>
                <w:sz w:val="18"/>
                <w:szCs w:val="18"/>
              </w:rPr>
              <w:t>23.-29.</w:t>
            </w:r>
            <w:r w:rsidRPr="004F29E8">
              <w:rPr>
                <w:sz w:val="18"/>
                <w:szCs w:val="18"/>
              </w:rPr>
              <w:t>3.</w:t>
            </w:r>
          </w:p>
        </w:tc>
        <w:tc>
          <w:tcPr>
            <w:tcW w:w="3626" w:type="dxa"/>
            <w:vMerge/>
          </w:tcPr>
          <w:p w:rsidR="006B1638" w:rsidRDefault="006B1638" w:rsidP="002B6A14">
            <w:pPr>
              <w:jc w:val="both"/>
            </w:pPr>
          </w:p>
        </w:tc>
      </w:tr>
      <w:tr w:rsidR="007E6E05" w:rsidTr="00C00C70">
        <w:tc>
          <w:tcPr>
            <w:tcW w:w="1242" w:type="dxa"/>
          </w:tcPr>
          <w:p w:rsidR="007E6E05" w:rsidRDefault="007E6E05" w:rsidP="00C00C70">
            <w:pPr>
              <w:jc w:val="center"/>
            </w:pPr>
            <w:r>
              <w:t>GPV</w:t>
            </w:r>
          </w:p>
        </w:tc>
        <w:tc>
          <w:tcPr>
            <w:tcW w:w="2382" w:type="dxa"/>
          </w:tcPr>
          <w:p w:rsidR="007E6E05" w:rsidRDefault="007E6E05" w:rsidP="00C00C70">
            <w:pPr>
              <w:jc w:val="center"/>
            </w:pPr>
            <w:r>
              <w:t>Dr. Jože Podgoršek</w:t>
            </w:r>
          </w:p>
        </w:tc>
        <w:tc>
          <w:tcPr>
            <w:tcW w:w="906" w:type="dxa"/>
          </w:tcPr>
          <w:p w:rsidR="007E6E05" w:rsidRPr="002566CB" w:rsidRDefault="007E6E05" w:rsidP="00C00C70">
            <w:pPr>
              <w:jc w:val="center"/>
            </w:pPr>
            <w:r w:rsidRPr="002566CB">
              <w:t>5</w:t>
            </w:r>
          </w:p>
        </w:tc>
        <w:tc>
          <w:tcPr>
            <w:tcW w:w="906" w:type="dxa"/>
          </w:tcPr>
          <w:p w:rsidR="007E6E05" w:rsidRPr="002566CB" w:rsidRDefault="007E6E05" w:rsidP="00C00C70">
            <w:pPr>
              <w:jc w:val="center"/>
            </w:pPr>
            <w:r w:rsidRPr="002566CB">
              <w:t>5</w:t>
            </w:r>
          </w:p>
        </w:tc>
        <w:tc>
          <w:tcPr>
            <w:tcW w:w="3626" w:type="dxa"/>
          </w:tcPr>
          <w:p w:rsidR="007E6E05" w:rsidRDefault="007E6E05" w:rsidP="00D95DE1">
            <w:pPr>
              <w:jc w:val="both"/>
            </w:pPr>
            <w:r>
              <w:t>Izobraževanje na daljavo (e-pošta)</w:t>
            </w:r>
          </w:p>
        </w:tc>
      </w:tr>
      <w:tr w:rsidR="00F179D0" w:rsidRPr="00F179D0" w:rsidTr="00C00C70">
        <w:tc>
          <w:tcPr>
            <w:tcW w:w="1242" w:type="dxa"/>
          </w:tcPr>
          <w:p w:rsidR="00F179D0" w:rsidRPr="00F179D0" w:rsidRDefault="00F179D0" w:rsidP="00C00C70">
            <w:pPr>
              <w:jc w:val="center"/>
            </w:pPr>
            <w:r w:rsidRPr="00F179D0">
              <w:t>GŽI</w:t>
            </w:r>
          </w:p>
        </w:tc>
        <w:tc>
          <w:tcPr>
            <w:tcW w:w="2382" w:type="dxa"/>
          </w:tcPr>
          <w:p w:rsidR="00F179D0" w:rsidRPr="00F179D0" w:rsidRDefault="00F179D0" w:rsidP="00C00C70">
            <w:pPr>
              <w:jc w:val="center"/>
            </w:pPr>
            <w:r w:rsidRPr="00F179D0">
              <w:t>Urška Trobec</w:t>
            </w:r>
          </w:p>
        </w:tc>
        <w:tc>
          <w:tcPr>
            <w:tcW w:w="906" w:type="dxa"/>
          </w:tcPr>
          <w:p w:rsidR="00F179D0" w:rsidRPr="002566CB" w:rsidRDefault="002566CB" w:rsidP="00C00C70">
            <w:pPr>
              <w:jc w:val="center"/>
            </w:pPr>
            <w:r>
              <w:t>0</w:t>
            </w:r>
          </w:p>
        </w:tc>
        <w:tc>
          <w:tcPr>
            <w:tcW w:w="906" w:type="dxa"/>
          </w:tcPr>
          <w:p w:rsidR="00F179D0" w:rsidRPr="002566CB" w:rsidRDefault="00F179D0" w:rsidP="00C00C70">
            <w:pPr>
              <w:jc w:val="center"/>
            </w:pPr>
            <w:r w:rsidRPr="002566CB">
              <w:t>8</w:t>
            </w:r>
          </w:p>
        </w:tc>
        <w:tc>
          <w:tcPr>
            <w:tcW w:w="3626" w:type="dxa"/>
          </w:tcPr>
          <w:p w:rsidR="00F179D0" w:rsidRPr="00F179D0" w:rsidRDefault="00F179D0" w:rsidP="007E6E05">
            <w:pPr>
              <w:jc w:val="both"/>
            </w:pPr>
            <w:r w:rsidRPr="00F179D0">
              <w:t>Dvodnevna ekskurzija 26. in 27. marca se preloži – naknadna izvedba</w:t>
            </w:r>
          </w:p>
        </w:tc>
      </w:tr>
      <w:tr w:rsidR="007E6E05" w:rsidTr="00C00C70">
        <w:tc>
          <w:tcPr>
            <w:tcW w:w="1242" w:type="dxa"/>
          </w:tcPr>
          <w:p w:rsidR="007E6E05" w:rsidRDefault="007E6E05" w:rsidP="00C00C70">
            <w:pPr>
              <w:jc w:val="center"/>
            </w:pPr>
            <w:r>
              <w:t>VDŽ</w:t>
            </w:r>
          </w:p>
        </w:tc>
        <w:tc>
          <w:tcPr>
            <w:tcW w:w="2382" w:type="dxa"/>
          </w:tcPr>
          <w:p w:rsidR="007E6E05" w:rsidRDefault="007E6E05" w:rsidP="00C00C70">
            <w:pPr>
              <w:jc w:val="center"/>
            </w:pPr>
            <w:r>
              <w:t>Jana Goršin Fabjan</w:t>
            </w:r>
          </w:p>
        </w:tc>
        <w:tc>
          <w:tcPr>
            <w:tcW w:w="906" w:type="dxa"/>
          </w:tcPr>
          <w:p w:rsidR="007E6E05" w:rsidRPr="002566CB" w:rsidRDefault="007E6E05" w:rsidP="00C00C70">
            <w:pPr>
              <w:jc w:val="center"/>
            </w:pPr>
            <w:r w:rsidRPr="002566CB">
              <w:t>4</w:t>
            </w:r>
          </w:p>
        </w:tc>
        <w:tc>
          <w:tcPr>
            <w:tcW w:w="906" w:type="dxa"/>
          </w:tcPr>
          <w:p w:rsidR="007E6E05" w:rsidRPr="002566CB" w:rsidRDefault="007E6E05" w:rsidP="00C00C70">
            <w:pPr>
              <w:jc w:val="center"/>
            </w:pPr>
            <w:r w:rsidRPr="002566CB">
              <w:t>4</w:t>
            </w:r>
            <w:r w:rsidR="00F179D0" w:rsidRPr="002566CB">
              <w:t xml:space="preserve"> +</w:t>
            </w:r>
          </w:p>
          <w:p w:rsidR="00F179D0" w:rsidRPr="002566CB" w:rsidRDefault="00F179D0" w:rsidP="00C00C70">
            <w:pPr>
              <w:jc w:val="center"/>
            </w:pPr>
            <w:r w:rsidRPr="002566CB">
              <w:t>8</w:t>
            </w:r>
          </w:p>
        </w:tc>
        <w:tc>
          <w:tcPr>
            <w:tcW w:w="3626" w:type="dxa"/>
          </w:tcPr>
          <w:p w:rsidR="007E6E05" w:rsidRDefault="007E6E05" w:rsidP="007E6E05">
            <w:pPr>
              <w:jc w:val="both"/>
            </w:pPr>
            <w:r>
              <w:t>Izobraževanje na daljavo (e-pošta)</w:t>
            </w:r>
          </w:p>
          <w:p w:rsidR="00F179D0" w:rsidRDefault="00F179D0" w:rsidP="007E6E05">
            <w:pPr>
              <w:jc w:val="both"/>
            </w:pPr>
            <w:r>
              <w:t>Dvodnevna ekskurzija 26. in 27. marca se preloži – naknadna izvedba</w:t>
            </w:r>
          </w:p>
        </w:tc>
      </w:tr>
      <w:tr w:rsidR="007E6E05" w:rsidTr="00C00C70">
        <w:tc>
          <w:tcPr>
            <w:tcW w:w="1242" w:type="dxa"/>
          </w:tcPr>
          <w:p w:rsidR="007E6E05" w:rsidRDefault="007E6E05" w:rsidP="00C00C70">
            <w:pPr>
              <w:jc w:val="center"/>
            </w:pPr>
            <w:r>
              <w:lastRenderedPageBreak/>
              <w:t>VIN - vaje</w:t>
            </w:r>
          </w:p>
        </w:tc>
        <w:tc>
          <w:tcPr>
            <w:tcW w:w="2382" w:type="dxa"/>
          </w:tcPr>
          <w:p w:rsidR="007E6E05" w:rsidRDefault="007E6E05" w:rsidP="00C00C70">
            <w:pPr>
              <w:jc w:val="center"/>
            </w:pPr>
            <w:r>
              <w:t>Tone Pezdirc</w:t>
            </w:r>
          </w:p>
        </w:tc>
        <w:tc>
          <w:tcPr>
            <w:tcW w:w="906" w:type="dxa"/>
          </w:tcPr>
          <w:p w:rsidR="007E6E05" w:rsidRPr="002566CB" w:rsidRDefault="007E6E05" w:rsidP="00C00C70">
            <w:pPr>
              <w:jc w:val="center"/>
            </w:pPr>
            <w:r w:rsidRPr="002566CB">
              <w:t>4</w:t>
            </w:r>
          </w:p>
        </w:tc>
        <w:tc>
          <w:tcPr>
            <w:tcW w:w="906" w:type="dxa"/>
          </w:tcPr>
          <w:p w:rsidR="007E6E05" w:rsidRPr="002566CB" w:rsidRDefault="007E6E05" w:rsidP="00C00C70">
            <w:pPr>
              <w:jc w:val="center"/>
            </w:pPr>
            <w:r w:rsidRPr="002566CB">
              <w:t>4</w:t>
            </w:r>
          </w:p>
        </w:tc>
        <w:tc>
          <w:tcPr>
            <w:tcW w:w="3626" w:type="dxa"/>
          </w:tcPr>
          <w:p w:rsidR="007E6E05" w:rsidRDefault="007E6E05" w:rsidP="00D95DE1">
            <w:pPr>
              <w:jc w:val="both"/>
            </w:pPr>
            <w:r>
              <w:t>Naknadno – izvedba se preloži</w:t>
            </w:r>
          </w:p>
        </w:tc>
      </w:tr>
      <w:tr w:rsidR="00F179D0" w:rsidTr="00C00C70">
        <w:tc>
          <w:tcPr>
            <w:tcW w:w="1242" w:type="dxa"/>
          </w:tcPr>
          <w:p w:rsidR="00F179D0" w:rsidRDefault="00F179D0" w:rsidP="00C00C70">
            <w:pPr>
              <w:jc w:val="center"/>
            </w:pPr>
            <w:r>
              <w:t>TRP</w:t>
            </w:r>
          </w:p>
        </w:tc>
        <w:tc>
          <w:tcPr>
            <w:tcW w:w="2382" w:type="dxa"/>
          </w:tcPr>
          <w:p w:rsidR="00F179D0" w:rsidRDefault="00F179D0" w:rsidP="00C00C70">
            <w:pPr>
              <w:jc w:val="center"/>
            </w:pPr>
            <w:r>
              <w:t>Barbara Turk</w:t>
            </w:r>
          </w:p>
        </w:tc>
        <w:tc>
          <w:tcPr>
            <w:tcW w:w="906" w:type="dxa"/>
          </w:tcPr>
          <w:p w:rsidR="00F179D0" w:rsidRPr="002566CB" w:rsidRDefault="00F179D0" w:rsidP="00C00C70">
            <w:pPr>
              <w:jc w:val="center"/>
            </w:pPr>
            <w:r w:rsidRPr="002566CB">
              <w:t>5</w:t>
            </w:r>
          </w:p>
        </w:tc>
        <w:tc>
          <w:tcPr>
            <w:tcW w:w="906" w:type="dxa"/>
          </w:tcPr>
          <w:p w:rsidR="00F179D0" w:rsidRPr="002566CB" w:rsidRDefault="00F179D0" w:rsidP="00C00C70">
            <w:pPr>
              <w:jc w:val="center"/>
            </w:pPr>
            <w:r w:rsidRPr="002566CB">
              <w:t>0</w:t>
            </w:r>
          </w:p>
        </w:tc>
        <w:tc>
          <w:tcPr>
            <w:tcW w:w="3626" w:type="dxa"/>
          </w:tcPr>
          <w:p w:rsidR="00F179D0" w:rsidRDefault="00F179D0" w:rsidP="00D95DE1">
            <w:pPr>
              <w:jc w:val="both"/>
            </w:pPr>
            <w:r>
              <w:t>Izobraževanje na daljavo (e-pošta)</w:t>
            </w:r>
          </w:p>
        </w:tc>
      </w:tr>
      <w:tr w:rsidR="00F179D0" w:rsidTr="00C00C70">
        <w:tc>
          <w:tcPr>
            <w:tcW w:w="1242" w:type="dxa"/>
          </w:tcPr>
          <w:p w:rsidR="00F179D0" w:rsidRDefault="00F179D0" w:rsidP="00C00C70">
            <w:pPr>
              <w:jc w:val="center"/>
            </w:pPr>
            <w:r>
              <w:t>GSV</w:t>
            </w:r>
          </w:p>
        </w:tc>
        <w:tc>
          <w:tcPr>
            <w:tcW w:w="2382" w:type="dxa"/>
          </w:tcPr>
          <w:p w:rsidR="00F179D0" w:rsidRDefault="00F179D0" w:rsidP="00C00C70">
            <w:pPr>
              <w:jc w:val="center"/>
            </w:pPr>
            <w:r>
              <w:t>Dr. Mateja Colarič Bajc</w:t>
            </w:r>
          </w:p>
        </w:tc>
        <w:tc>
          <w:tcPr>
            <w:tcW w:w="906" w:type="dxa"/>
          </w:tcPr>
          <w:p w:rsidR="00F179D0" w:rsidRPr="002566CB" w:rsidRDefault="00F179D0" w:rsidP="00C00C70">
            <w:pPr>
              <w:jc w:val="center"/>
            </w:pPr>
            <w:r w:rsidRPr="002566CB">
              <w:t>0</w:t>
            </w:r>
          </w:p>
        </w:tc>
        <w:tc>
          <w:tcPr>
            <w:tcW w:w="906" w:type="dxa"/>
          </w:tcPr>
          <w:p w:rsidR="00F179D0" w:rsidRPr="002566CB" w:rsidRDefault="00F179D0" w:rsidP="00C00C70">
            <w:pPr>
              <w:jc w:val="center"/>
            </w:pPr>
            <w:r w:rsidRPr="002566CB">
              <w:t>5</w:t>
            </w:r>
          </w:p>
        </w:tc>
        <w:tc>
          <w:tcPr>
            <w:tcW w:w="3626" w:type="dxa"/>
          </w:tcPr>
          <w:p w:rsidR="00F179D0" w:rsidRDefault="00F179D0" w:rsidP="00D95DE1">
            <w:pPr>
              <w:jc w:val="both"/>
            </w:pPr>
            <w:r>
              <w:t>Izobraževanje na daljavo (e-pošta)</w:t>
            </w:r>
          </w:p>
        </w:tc>
      </w:tr>
      <w:tr w:rsidR="00F179D0" w:rsidTr="00C00C70">
        <w:tc>
          <w:tcPr>
            <w:tcW w:w="1242" w:type="dxa"/>
          </w:tcPr>
          <w:p w:rsidR="00F179D0" w:rsidRDefault="00F179D0" w:rsidP="00C00C70">
            <w:pPr>
              <w:jc w:val="center"/>
            </w:pPr>
            <w:r>
              <w:t>VNV</w:t>
            </w:r>
          </w:p>
        </w:tc>
        <w:tc>
          <w:tcPr>
            <w:tcW w:w="2382" w:type="dxa"/>
          </w:tcPr>
          <w:p w:rsidR="00F179D0" w:rsidRDefault="00F179D0" w:rsidP="00C00C70">
            <w:pPr>
              <w:jc w:val="center"/>
            </w:pPr>
            <w:r>
              <w:t>Mag. Tina Mikuš</w:t>
            </w:r>
          </w:p>
        </w:tc>
        <w:tc>
          <w:tcPr>
            <w:tcW w:w="906" w:type="dxa"/>
          </w:tcPr>
          <w:p w:rsidR="00F179D0" w:rsidRPr="002566CB" w:rsidRDefault="00F179D0" w:rsidP="00C00C70">
            <w:pPr>
              <w:jc w:val="center"/>
            </w:pPr>
            <w:r w:rsidRPr="002566CB">
              <w:t>4</w:t>
            </w:r>
          </w:p>
        </w:tc>
        <w:tc>
          <w:tcPr>
            <w:tcW w:w="906" w:type="dxa"/>
          </w:tcPr>
          <w:p w:rsidR="00F179D0" w:rsidRPr="002566CB" w:rsidRDefault="00F179D0" w:rsidP="00C00C70">
            <w:pPr>
              <w:jc w:val="center"/>
            </w:pPr>
            <w:r w:rsidRPr="002566CB">
              <w:t>4</w:t>
            </w:r>
          </w:p>
        </w:tc>
        <w:tc>
          <w:tcPr>
            <w:tcW w:w="3626" w:type="dxa"/>
          </w:tcPr>
          <w:p w:rsidR="00F179D0" w:rsidRDefault="00F179D0" w:rsidP="00D95DE1">
            <w:pPr>
              <w:jc w:val="both"/>
            </w:pPr>
            <w:r>
              <w:t>Naknadno – izvedba se preloži (predstavitve seminarskih nalog in teren)</w:t>
            </w:r>
          </w:p>
        </w:tc>
      </w:tr>
    </w:tbl>
    <w:p w:rsidR="006B1638" w:rsidRDefault="006B1638" w:rsidP="006B1638">
      <w:pPr>
        <w:jc w:val="both"/>
      </w:pPr>
    </w:p>
    <w:p w:rsidR="009B10F0" w:rsidRDefault="009B10F0" w:rsidP="006B1638">
      <w:pPr>
        <w:jc w:val="both"/>
      </w:pPr>
    </w:p>
    <w:p w:rsidR="002566CB" w:rsidRDefault="002566CB" w:rsidP="006B1638">
      <w:pPr>
        <w:jc w:val="both"/>
      </w:pPr>
    </w:p>
    <w:p w:rsidR="002566CB" w:rsidRDefault="002566CB" w:rsidP="006B1638">
      <w:pPr>
        <w:jc w:val="both"/>
      </w:pPr>
    </w:p>
    <w:p w:rsidR="009B10F0" w:rsidRDefault="009B10F0" w:rsidP="009B10F0">
      <w:pPr>
        <w:jc w:val="both"/>
      </w:pPr>
      <w:r>
        <w:t>NAR – 1. LETNIK</w:t>
      </w:r>
    </w:p>
    <w:tbl>
      <w:tblPr>
        <w:tblStyle w:val="Tabelamrea"/>
        <w:tblW w:w="0" w:type="auto"/>
        <w:tblLook w:val="04A0" w:firstRow="1" w:lastRow="0" w:firstColumn="1" w:lastColumn="0" w:noHBand="0" w:noVBand="1"/>
      </w:tblPr>
      <w:tblGrid>
        <w:gridCol w:w="1242"/>
        <w:gridCol w:w="2382"/>
        <w:gridCol w:w="906"/>
        <w:gridCol w:w="906"/>
        <w:gridCol w:w="3626"/>
      </w:tblGrid>
      <w:tr w:rsidR="009B10F0" w:rsidTr="002566CB">
        <w:trPr>
          <w:trHeight w:val="142"/>
        </w:trPr>
        <w:tc>
          <w:tcPr>
            <w:tcW w:w="1242" w:type="dxa"/>
            <w:vMerge w:val="restart"/>
          </w:tcPr>
          <w:p w:rsidR="009B10F0" w:rsidRDefault="009B10F0" w:rsidP="002566CB">
            <w:pPr>
              <w:jc w:val="center"/>
            </w:pPr>
            <w:r>
              <w:t>Naziv predmeta</w:t>
            </w:r>
          </w:p>
        </w:tc>
        <w:tc>
          <w:tcPr>
            <w:tcW w:w="2382" w:type="dxa"/>
            <w:vMerge w:val="restart"/>
          </w:tcPr>
          <w:p w:rsidR="009B10F0" w:rsidRDefault="009B10F0" w:rsidP="002566CB">
            <w:pPr>
              <w:jc w:val="center"/>
            </w:pPr>
            <w:r>
              <w:t>Nosilec predmeta</w:t>
            </w:r>
          </w:p>
        </w:tc>
        <w:tc>
          <w:tcPr>
            <w:tcW w:w="1812" w:type="dxa"/>
            <w:gridSpan w:val="2"/>
          </w:tcPr>
          <w:p w:rsidR="009B10F0" w:rsidRDefault="009B10F0" w:rsidP="002566CB">
            <w:pPr>
              <w:jc w:val="center"/>
            </w:pPr>
            <w:r>
              <w:t>Št. ur predmeta</w:t>
            </w:r>
          </w:p>
        </w:tc>
        <w:tc>
          <w:tcPr>
            <w:tcW w:w="3626" w:type="dxa"/>
            <w:vMerge w:val="restart"/>
          </w:tcPr>
          <w:p w:rsidR="009B10F0" w:rsidRDefault="009B10F0" w:rsidP="002B6A14">
            <w:pPr>
              <w:jc w:val="both"/>
            </w:pPr>
            <w:r>
              <w:t>Način pedagoškega dela</w:t>
            </w:r>
          </w:p>
        </w:tc>
      </w:tr>
      <w:tr w:rsidR="009B10F0" w:rsidTr="002566CB">
        <w:trPr>
          <w:trHeight w:val="141"/>
        </w:trPr>
        <w:tc>
          <w:tcPr>
            <w:tcW w:w="1242" w:type="dxa"/>
            <w:vMerge/>
          </w:tcPr>
          <w:p w:rsidR="009B10F0" w:rsidRDefault="009B10F0" w:rsidP="002566CB">
            <w:pPr>
              <w:jc w:val="center"/>
            </w:pPr>
          </w:p>
        </w:tc>
        <w:tc>
          <w:tcPr>
            <w:tcW w:w="2382" w:type="dxa"/>
            <w:vMerge/>
          </w:tcPr>
          <w:p w:rsidR="009B10F0" w:rsidRDefault="009B10F0" w:rsidP="002566CB">
            <w:pPr>
              <w:jc w:val="center"/>
            </w:pPr>
          </w:p>
        </w:tc>
        <w:tc>
          <w:tcPr>
            <w:tcW w:w="906" w:type="dxa"/>
          </w:tcPr>
          <w:p w:rsidR="009B10F0" w:rsidRPr="004F29E8" w:rsidRDefault="009B10F0" w:rsidP="002566CB">
            <w:pPr>
              <w:jc w:val="center"/>
              <w:rPr>
                <w:sz w:val="18"/>
                <w:szCs w:val="18"/>
              </w:rPr>
            </w:pPr>
            <w:r>
              <w:rPr>
                <w:sz w:val="18"/>
                <w:szCs w:val="18"/>
              </w:rPr>
              <w:t>16.-20.</w:t>
            </w:r>
            <w:r w:rsidRPr="004F29E8">
              <w:rPr>
                <w:sz w:val="18"/>
                <w:szCs w:val="18"/>
              </w:rPr>
              <w:t>3.</w:t>
            </w:r>
          </w:p>
        </w:tc>
        <w:tc>
          <w:tcPr>
            <w:tcW w:w="906" w:type="dxa"/>
          </w:tcPr>
          <w:p w:rsidR="009B10F0" w:rsidRDefault="009B10F0" w:rsidP="002566CB">
            <w:pPr>
              <w:jc w:val="center"/>
            </w:pPr>
            <w:r>
              <w:rPr>
                <w:sz w:val="18"/>
                <w:szCs w:val="18"/>
              </w:rPr>
              <w:t>23.-27.</w:t>
            </w:r>
            <w:r w:rsidRPr="004F29E8">
              <w:rPr>
                <w:sz w:val="18"/>
                <w:szCs w:val="18"/>
              </w:rPr>
              <w:t>3.</w:t>
            </w:r>
          </w:p>
        </w:tc>
        <w:tc>
          <w:tcPr>
            <w:tcW w:w="3626" w:type="dxa"/>
            <w:vMerge/>
          </w:tcPr>
          <w:p w:rsidR="009B10F0" w:rsidRDefault="009B10F0" w:rsidP="002B6A14">
            <w:pPr>
              <w:jc w:val="both"/>
            </w:pPr>
          </w:p>
        </w:tc>
      </w:tr>
      <w:tr w:rsidR="009B10F0" w:rsidTr="002566CB">
        <w:tc>
          <w:tcPr>
            <w:tcW w:w="1242" w:type="dxa"/>
          </w:tcPr>
          <w:p w:rsidR="009B10F0" w:rsidRDefault="009B10F0" w:rsidP="002566CB">
            <w:pPr>
              <w:jc w:val="center"/>
            </w:pPr>
            <w:r>
              <w:t>ZET</w:t>
            </w:r>
          </w:p>
        </w:tc>
        <w:tc>
          <w:tcPr>
            <w:tcW w:w="2382" w:type="dxa"/>
          </w:tcPr>
          <w:p w:rsidR="009B10F0" w:rsidRDefault="009B10F0" w:rsidP="002566CB">
            <w:pPr>
              <w:jc w:val="center"/>
            </w:pPr>
            <w:r>
              <w:t>Helena Jurše Rogelj</w:t>
            </w:r>
          </w:p>
        </w:tc>
        <w:tc>
          <w:tcPr>
            <w:tcW w:w="906" w:type="dxa"/>
          </w:tcPr>
          <w:p w:rsidR="009B10F0" w:rsidRPr="002566CB" w:rsidRDefault="009B10F0" w:rsidP="002566CB">
            <w:pPr>
              <w:jc w:val="center"/>
            </w:pPr>
            <w:r w:rsidRPr="002566CB">
              <w:t>4</w:t>
            </w:r>
          </w:p>
        </w:tc>
        <w:tc>
          <w:tcPr>
            <w:tcW w:w="906" w:type="dxa"/>
          </w:tcPr>
          <w:p w:rsidR="009B10F0" w:rsidRPr="002566CB" w:rsidRDefault="009B10F0" w:rsidP="002566CB">
            <w:pPr>
              <w:jc w:val="center"/>
            </w:pPr>
            <w:r w:rsidRPr="002566CB">
              <w:t>4</w:t>
            </w:r>
          </w:p>
        </w:tc>
        <w:tc>
          <w:tcPr>
            <w:tcW w:w="3626" w:type="dxa"/>
          </w:tcPr>
          <w:p w:rsidR="009B10F0" w:rsidRDefault="009B10F0" w:rsidP="002B6A14">
            <w:pPr>
              <w:jc w:val="both"/>
            </w:pPr>
            <w:r>
              <w:t>Izobraževanje na daljavo (e-pošta)</w:t>
            </w:r>
          </w:p>
        </w:tc>
      </w:tr>
      <w:tr w:rsidR="009B10F0" w:rsidTr="002566CB">
        <w:tc>
          <w:tcPr>
            <w:tcW w:w="1242" w:type="dxa"/>
          </w:tcPr>
          <w:p w:rsidR="009B10F0" w:rsidRDefault="009B10F0" w:rsidP="002566CB">
            <w:pPr>
              <w:jc w:val="center"/>
            </w:pPr>
            <w:r>
              <w:t>STJ-A</w:t>
            </w:r>
          </w:p>
        </w:tc>
        <w:tc>
          <w:tcPr>
            <w:tcW w:w="2382" w:type="dxa"/>
          </w:tcPr>
          <w:p w:rsidR="009B10F0" w:rsidRDefault="009B10F0" w:rsidP="002566CB">
            <w:pPr>
              <w:jc w:val="center"/>
            </w:pPr>
            <w:r>
              <w:t>Dr. Alenka Divjak</w:t>
            </w:r>
          </w:p>
        </w:tc>
        <w:tc>
          <w:tcPr>
            <w:tcW w:w="906" w:type="dxa"/>
          </w:tcPr>
          <w:p w:rsidR="009B10F0" w:rsidRPr="002566CB" w:rsidRDefault="009B10F0" w:rsidP="002566CB">
            <w:pPr>
              <w:jc w:val="center"/>
            </w:pPr>
            <w:r w:rsidRPr="002566CB">
              <w:t>3</w:t>
            </w:r>
          </w:p>
        </w:tc>
        <w:tc>
          <w:tcPr>
            <w:tcW w:w="906" w:type="dxa"/>
          </w:tcPr>
          <w:p w:rsidR="009B10F0" w:rsidRPr="002566CB" w:rsidRDefault="009B10F0" w:rsidP="002566CB">
            <w:pPr>
              <w:jc w:val="center"/>
            </w:pPr>
            <w:r w:rsidRPr="002566CB">
              <w:t>3</w:t>
            </w:r>
          </w:p>
        </w:tc>
        <w:tc>
          <w:tcPr>
            <w:tcW w:w="3626" w:type="dxa"/>
          </w:tcPr>
          <w:p w:rsidR="009B10F0" w:rsidRDefault="009B10F0" w:rsidP="002B6A14">
            <w:pPr>
              <w:jc w:val="both"/>
            </w:pPr>
            <w:r>
              <w:t>Izobraževanje na daljavo (e-pošta)</w:t>
            </w:r>
          </w:p>
        </w:tc>
      </w:tr>
      <w:tr w:rsidR="009B10F0" w:rsidTr="002566CB">
        <w:tc>
          <w:tcPr>
            <w:tcW w:w="1242" w:type="dxa"/>
          </w:tcPr>
          <w:p w:rsidR="009B10F0" w:rsidRDefault="009B10F0" w:rsidP="002566CB">
            <w:pPr>
              <w:jc w:val="center"/>
            </w:pPr>
            <w:r>
              <w:t>VBR</w:t>
            </w:r>
          </w:p>
        </w:tc>
        <w:tc>
          <w:tcPr>
            <w:tcW w:w="2382" w:type="dxa"/>
          </w:tcPr>
          <w:p w:rsidR="009B10F0" w:rsidRDefault="009B10F0" w:rsidP="002566CB">
            <w:pPr>
              <w:jc w:val="center"/>
            </w:pPr>
            <w:r>
              <w:t>Urška Ogrinc</w:t>
            </w:r>
          </w:p>
        </w:tc>
        <w:tc>
          <w:tcPr>
            <w:tcW w:w="906" w:type="dxa"/>
          </w:tcPr>
          <w:p w:rsidR="009B10F0" w:rsidRPr="002566CB" w:rsidRDefault="009B10F0" w:rsidP="002566CB">
            <w:pPr>
              <w:jc w:val="center"/>
            </w:pPr>
            <w:r w:rsidRPr="002566CB">
              <w:t>4</w:t>
            </w:r>
          </w:p>
        </w:tc>
        <w:tc>
          <w:tcPr>
            <w:tcW w:w="906" w:type="dxa"/>
          </w:tcPr>
          <w:p w:rsidR="009B10F0" w:rsidRPr="002566CB" w:rsidRDefault="009B10F0" w:rsidP="002566CB">
            <w:pPr>
              <w:jc w:val="center"/>
            </w:pPr>
            <w:r w:rsidRPr="002566CB">
              <w:t>4</w:t>
            </w:r>
          </w:p>
        </w:tc>
        <w:tc>
          <w:tcPr>
            <w:tcW w:w="3626" w:type="dxa"/>
          </w:tcPr>
          <w:p w:rsidR="009B10F0" w:rsidRDefault="009B10F0" w:rsidP="002B6A14">
            <w:pPr>
              <w:jc w:val="both"/>
            </w:pPr>
            <w:r>
              <w:t>Izobraževanje na daljavo (e-pošta)</w:t>
            </w:r>
          </w:p>
        </w:tc>
      </w:tr>
      <w:tr w:rsidR="009B10F0" w:rsidTr="002566CB">
        <w:tc>
          <w:tcPr>
            <w:tcW w:w="1242" w:type="dxa"/>
          </w:tcPr>
          <w:p w:rsidR="009B10F0" w:rsidRDefault="009B10F0" w:rsidP="002566CB">
            <w:pPr>
              <w:jc w:val="center"/>
            </w:pPr>
            <w:r>
              <w:t>VNP</w:t>
            </w:r>
          </w:p>
        </w:tc>
        <w:tc>
          <w:tcPr>
            <w:tcW w:w="2382" w:type="dxa"/>
          </w:tcPr>
          <w:p w:rsidR="009B10F0" w:rsidRDefault="009B10F0" w:rsidP="002566CB">
            <w:pPr>
              <w:jc w:val="center"/>
            </w:pPr>
            <w:r>
              <w:t>Mag. Tina Mikuš</w:t>
            </w:r>
          </w:p>
        </w:tc>
        <w:tc>
          <w:tcPr>
            <w:tcW w:w="906" w:type="dxa"/>
          </w:tcPr>
          <w:p w:rsidR="009B10F0" w:rsidRPr="002566CB" w:rsidRDefault="009B10F0" w:rsidP="002566CB">
            <w:pPr>
              <w:jc w:val="center"/>
            </w:pPr>
            <w:r w:rsidRPr="002566CB">
              <w:t>4</w:t>
            </w:r>
          </w:p>
        </w:tc>
        <w:tc>
          <w:tcPr>
            <w:tcW w:w="906" w:type="dxa"/>
          </w:tcPr>
          <w:p w:rsidR="009B10F0" w:rsidRPr="002566CB" w:rsidRDefault="009B10F0" w:rsidP="002566CB">
            <w:pPr>
              <w:jc w:val="center"/>
            </w:pPr>
            <w:r w:rsidRPr="002566CB">
              <w:t>4</w:t>
            </w:r>
          </w:p>
        </w:tc>
        <w:tc>
          <w:tcPr>
            <w:tcW w:w="3626" w:type="dxa"/>
          </w:tcPr>
          <w:p w:rsidR="009B10F0" w:rsidRDefault="009B10F0" w:rsidP="002B6A14">
            <w:pPr>
              <w:jc w:val="both"/>
            </w:pPr>
            <w:r>
              <w:t>Naknadno – izvedba se preloži</w:t>
            </w:r>
            <w:r w:rsidR="00F179D0">
              <w:t xml:space="preserve"> (predstavitve seminarskih nalog in teren)</w:t>
            </w:r>
          </w:p>
        </w:tc>
      </w:tr>
      <w:tr w:rsidR="009B10F0" w:rsidTr="002566CB">
        <w:tc>
          <w:tcPr>
            <w:tcW w:w="1242" w:type="dxa"/>
          </w:tcPr>
          <w:p w:rsidR="009B10F0" w:rsidRDefault="009B10F0" w:rsidP="002566CB">
            <w:pPr>
              <w:jc w:val="center"/>
            </w:pPr>
            <w:r>
              <w:t>PSV *</w:t>
            </w:r>
          </w:p>
        </w:tc>
        <w:tc>
          <w:tcPr>
            <w:tcW w:w="2382" w:type="dxa"/>
          </w:tcPr>
          <w:p w:rsidR="009B10F0" w:rsidRDefault="009B10F0" w:rsidP="002566CB">
            <w:pPr>
              <w:jc w:val="center"/>
            </w:pPr>
            <w:r>
              <w:t>Vida Hlebec</w:t>
            </w:r>
          </w:p>
        </w:tc>
        <w:tc>
          <w:tcPr>
            <w:tcW w:w="906" w:type="dxa"/>
          </w:tcPr>
          <w:p w:rsidR="009B10F0" w:rsidRPr="002566CB" w:rsidRDefault="009B10F0" w:rsidP="002566CB">
            <w:pPr>
              <w:jc w:val="center"/>
            </w:pPr>
            <w:r w:rsidRPr="002566CB">
              <w:t>4</w:t>
            </w:r>
          </w:p>
        </w:tc>
        <w:tc>
          <w:tcPr>
            <w:tcW w:w="906" w:type="dxa"/>
          </w:tcPr>
          <w:p w:rsidR="009B10F0" w:rsidRPr="002566CB" w:rsidRDefault="009B10F0" w:rsidP="002566CB">
            <w:pPr>
              <w:jc w:val="center"/>
            </w:pPr>
            <w:r w:rsidRPr="002566CB">
              <w:t>4</w:t>
            </w:r>
          </w:p>
        </w:tc>
        <w:tc>
          <w:tcPr>
            <w:tcW w:w="3626" w:type="dxa"/>
          </w:tcPr>
          <w:p w:rsidR="009B10F0" w:rsidRDefault="009B10F0" w:rsidP="002B6A14">
            <w:pPr>
              <w:jc w:val="both"/>
            </w:pPr>
            <w:r>
              <w:t>*</w:t>
            </w:r>
          </w:p>
        </w:tc>
      </w:tr>
      <w:tr w:rsidR="009B10F0" w:rsidTr="002566CB">
        <w:tc>
          <w:tcPr>
            <w:tcW w:w="1242" w:type="dxa"/>
          </w:tcPr>
          <w:p w:rsidR="009B10F0" w:rsidRDefault="009B10F0" w:rsidP="002566CB">
            <w:pPr>
              <w:jc w:val="center"/>
            </w:pPr>
            <w:r>
              <w:t>PSV</w:t>
            </w:r>
          </w:p>
        </w:tc>
        <w:tc>
          <w:tcPr>
            <w:tcW w:w="2382" w:type="dxa"/>
          </w:tcPr>
          <w:p w:rsidR="009B10F0" w:rsidRDefault="009B10F0" w:rsidP="002566CB">
            <w:pPr>
              <w:jc w:val="center"/>
            </w:pPr>
            <w:r>
              <w:t>Mitja Turk</w:t>
            </w:r>
          </w:p>
        </w:tc>
        <w:tc>
          <w:tcPr>
            <w:tcW w:w="906" w:type="dxa"/>
          </w:tcPr>
          <w:p w:rsidR="009B10F0" w:rsidRPr="002566CB" w:rsidRDefault="009B10F0" w:rsidP="002566CB">
            <w:pPr>
              <w:jc w:val="center"/>
            </w:pPr>
            <w:r w:rsidRPr="002566CB">
              <w:t>4</w:t>
            </w:r>
          </w:p>
        </w:tc>
        <w:tc>
          <w:tcPr>
            <w:tcW w:w="906" w:type="dxa"/>
          </w:tcPr>
          <w:p w:rsidR="009B10F0" w:rsidRPr="002566CB" w:rsidRDefault="009B10F0" w:rsidP="002566CB">
            <w:pPr>
              <w:jc w:val="center"/>
            </w:pPr>
            <w:r w:rsidRPr="002566CB">
              <w:t>4</w:t>
            </w:r>
          </w:p>
        </w:tc>
        <w:tc>
          <w:tcPr>
            <w:tcW w:w="3626" w:type="dxa"/>
          </w:tcPr>
          <w:p w:rsidR="009B10F0" w:rsidRDefault="009B10F0" w:rsidP="002B6A14">
            <w:pPr>
              <w:jc w:val="both"/>
            </w:pPr>
            <w:r>
              <w:t>Izobraževanje na daljavo (e-pošta)</w:t>
            </w:r>
          </w:p>
        </w:tc>
      </w:tr>
    </w:tbl>
    <w:p w:rsidR="007E6E05" w:rsidRDefault="007E6E05" w:rsidP="007E6E05">
      <w:pPr>
        <w:pStyle w:val="Odstavekseznama"/>
        <w:jc w:val="both"/>
      </w:pPr>
      <w:r>
        <w:t>* Manjkajoče informacije prejmete naknadno</w:t>
      </w:r>
    </w:p>
    <w:p w:rsidR="002B6A14" w:rsidRDefault="002B6A14" w:rsidP="002B6A14">
      <w:pPr>
        <w:jc w:val="both"/>
      </w:pPr>
    </w:p>
    <w:p w:rsidR="002B6A14" w:rsidRDefault="002B6A14" w:rsidP="002B6A14">
      <w:pPr>
        <w:jc w:val="both"/>
      </w:pPr>
      <w:r>
        <w:t>NAR – 2. LETNIK</w:t>
      </w:r>
    </w:p>
    <w:tbl>
      <w:tblPr>
        <w:tblStyle w:val="Tabelamrea"/>
        <w:tblW w:w="0" w:type="auto"/>
        <w:tblLook w:val="04A0" w:firstRow="1" w:lastRow="0" w:firstColumn="1" w:lastColumn="0" w:noHBand="0" w:noVBand="1"/>
      </w:tblPr>
      <w:tblGrid>
        <w:gridCol w:w="1242"/>
        <w:gridCol w:w="2382"/>
        <w:gridCol w:w="906"/>
        <w:gridCol w:w="906"/>
        <w:gridCol w:w="3626"/>
      </w:tblGrid>
      <w:tr w:rsidR="002B6A14" w:rsidTr="00C00C70">
        <w:trPr>
          <w:trHeight w:val="142"/>
        </w:trPr>
        <w:tc>
          <w:tcPr>
            <w:tcW w:w="1242" w:type="dxa"/>
            <w:vMerge w:val="restart"/>
          </w:tcPr>
          <w:p w:rsidR="002B6A14" w:rsidRDefault="002B6A14" w:rsidP="00C00C70">
            <w:pPr>
              <w:jc w:val="center"/>
            </w:pPr>
            <w:r>
              <w:t>Naziv predmeta</w:t>
            </w:r>
          </w:p>
        </w:tc>
        <w:tc>
          <w:tcPr>
            <w:tcW w:w="2382" w:type="dxa"/>
            <w:vMerge w:val="restart"/>
          </w:tcPr>
          <w:p w:rsidR="002B6A14" w:rsidRDefault="002B6A14" w:rsidP="00C00C70">
            <w:pPr>
              <w:jc w:val="center"/>
            </w:pPr>
            <w:r>
              <w:t>Nosilec predmeta</w:t>
            </w:r>
          </w:p>
        </w:tc>
        <w:tc>
          <w:tcPr>
            <w:tcW w:w="1812" w:type="dxa"/>
            <w:gridSpan w:val="2"/>
          </w:tcPr>
          <w:p w:rsidR="002B6A14" w:rsidRDefault="002B6A14" w:rsidP="00C00C70">
            <w:pPr>
              <w:jc w:val="center"/>
            </w:pPr>
            <w:r>
              <w:t>Št. ur predmeta</w:t>
            </w:r>
          </w:p>
        </w:tc>
        <w:tc>
          <w:tcPr>
            <w:tcW w:w="3626" w:type="dxa"/>
            <w:vMerge w:val="restart"/>
          </w:tcPr>
          <w:p w:rsidR="002B6A14" w:rsidRDefault="002B6A14" w:rsidP="002B6A14">
            <w:pPr>
              <w:jc w:val="both"/>
            </w:pPr>
            <w:r>
              <w:t>Način pedagoškega dela</w:t>
            </w:r>
          </w:p>
        </w:tc>
      </w:tr>
      <w:tr w:rsidR="002B6A14" w:rsidTr="00C00C70">
        <w:trPr>
          <w:trHeight w:val="141"/>
        </w:trPr>
        <w:tc>
          <w:tcPr>
            <w:tcW w:w="1242" w:type="dxa"/>
            <w:vMerge/>
          </w:tcPr>
          <w:p w:rsidR="002B6A14" w:rsidRDefault="002B6A14" w:rsidP="00C00C70">
            <w:pPr>
              <w:jc w:val="center"/>
            </w:pPr>
          </w:p>
        </w:tc>
        <w:tc>
          <w:tcPr>
            <w:tcW w:w="2382" w:type="dxa"/>
            <w:vMerge/>
          </w:tcPr>
          <w:p w:rsidR="002B6A14" w:rsidRDefault="002B6A14" w:rsidP="00C00C70">
            <w:pPr>
              <w:jc w:val="center"/>
            </w:pPr>
          </w:p>
        </w:tc>
        <w:tc>
          <w:tcPr>
            <w:tcW w:w="906" w:type="dxa"/>
          </w:tcPr>
          <w:p w:rsidR="002B6A14" w:rsidRPr="004F29E8" w:rsidRDefault="002B6A14" w:rsidP="00C00C70">
            <w:pPr>
              <w:jc w:val="center"/>
              <w:rPr>
                <w:sz w:val="18"/>
                <w:szCs w:val="18"/>
              </w:rPr>
            </w:pPr>
            <w:r>
              <w:rPr>
                <w:sz w:val="18"/>
                <w:szCs w:val="18"/>
              </w:rPr>
              <w:t>16.-20.</w:t>
            </w:r>
            <w:r w:rsidRPr="004F29E8">
              <w:rPr>
                <w:sz w:val="18"/>
                <w:szCs w:val="18"/>
              </w:rPr>
              <w:t>3.</w:t>
            </w:r>
          </w:p>
        </w:tc>
        <w:tc>
          <w:tcPr>
            <w:tcW w:w="906" w:type="dxa"/>
          </w:tcPr>
          <w:p w:rsidR="002B6A14" w:rsidRDefault="002B6A14" w:rsidP="00C00C70">
            <w:pPr>
              <w:jc w:val="center"/>
            </w:pPr>
            <w:r>
              <w:rPr>
                <w:sz w:val="18"/>
                <w:szCs w:val="18"/>
              </w:rPr>
              <w:t>23.-27.</w:t>
            </w:r>
            <w:r w:rsidRPr="004F29E8">
              <w:rPr>
                <w:sz w:val="18"/>
                <w:szCs w:val="18"/>
              </w:rPr>
              <w:t>3.</w:t>
            </w:r>
          </w:p>
        </w:tc>
        <w:tc>
          <w:tcPr>
            <w:tcW w:w="3626" w:type="dxa"/>
            <w:vMerge/>
          </w:tcPr>
          <w:p w:rsidR="002B6A14" w:rsidRDefault="002B6A14" w:rsidP="002B6A14">
            <w:pPr>
              <w:jc w:val="both"/>
            </w:pPr>
          </w:p>
        </w:tc>
      </w:tr>
      <w:tr w:rsidR="002B6A14" w:rsidTr="00C00C70">
        <w:tc>
          <w:tcPr>
            <w:tcW w:w="1242" w:type="dxa"/>
          </w:tcPr>
          <w:p w:rsidR="002B6A14" w:rsidRDefault="002B6A14" w:rsidP="00C00C70">
            <w:pPr>
              <w:jc w:val="center"/>
            </w:pPr>
            <w:r>
              <w:t>REK</w:t>
            </w:r>
          </w:p>
        </w:tc>
        <w:tc>
          <w:tcPr>
            <w:tcW w:w="2382" w:type="dxa"/>
          </w:tcPr>
          <w:p w:rsidR="002B6A14" w:rsidRDefault="002B6A14" w:rsidP="00C00C70">
            <w:pPr>
              <w:jc w:val="center"/>
            </w:pPr>
            <w:r>
              <w:t>Tone Goršin</w:t>
            </w:r>
          </w:p>
        </w:tc>
        <w:tc>
          <w:tcPr>
            <w:tcW w:w="906" w:type="dxa"/>
          </w:tcPr>
          <w:p w:rsidR="002B6A14" w:rsidRPr="002566CB" w:rsidRDefault="002B6A14" w:rsidP="00C00C70">
            <w:pPr>
              <w:jc w:val="center"/>
            </w:pPr>
            <w:r w:rsidRPr="002566CB">
              <w:t>5</w:t>
            </w:r>
          </w:p>
        </w:tc>
        <w:tc>
          <w:tcPr>
            <w:tcW w:w="906" w:type="dxa"/>
          </w:tcPr>
          <w:p w:rsidR="002B6A14" w:rsidRPr="002566CB" w:rsidRDefault="002B6A14" w:rsidP="00C00C70">
            <w:pPr>
              <w:jc w:val="center"/>
            </w:pPr>
            <w:r w:rsidRPr="002566CB">
              <w:t>5</w:t>
            </w:r>
          </w:p>
        </w:tc>
        <w:tc>
          <w:tcPr>
            <w:tcW w:w="3626" w:type="dxa"/>
          </w:tcPr>
          <w:p w:rsidR="002B6A14" w:rsidRDefault="002B6A14" w:rsidP="002B6A14">
            <w:pPr>
              <w:jc w:val="both"/>
            </w:pPr>
            <w:r>
              <w:t>Izobraževanje na daljavo (e-pošta)</w:t>
            </w:r>
          </w:p>
        </w:tc>
      </w:tr>
      <w:tr w:rsidR="002B6A14" w:rsidTr="00C00C70">
        <w:tc>
          <w:tcPr>
            <w:tcW w:w="1242" w:type="dxa"/>
          </w:tcPr>
          <w:p w:rsidR="002B6A14" w:rsidRDefault="002B6A14" w:rsidP="00C00C70">
            <w:pPr>
              <w:jc w:val="center"/>
            </w:pPr>
            <w:r>
              <w:t>GNOVE-PIP</w:t>
            </w:r>
          </w:p>
        </w:tc>
        <w:tc>
          <w:tcPr>
            <w:tcW w:w="2382" w:type="dxa"/>
          </w:tcPr>
          <w:p w:rsidR="002B6A14" w:rsidRDefault="002B6A14" w:rsidP="00C00C70">
            <w:pPr>
              <w:jc w:val="center"/>
            </w:pPr>
            <w:r>
              <w:t>Tone Goršin</w:t>
            </w:r>
          </w:p>
        </w:tc>
        <w:tc>
          <w:tcPr>
            <w:tcW w:w="906" w:type="dxa"/>
          </w:tcPr>
          <w:p w:rsidR="002B6A14" w:rsidRPr="002566CB" w:rsidRDefault="002B6A14" w:rsidP="00C00C70">
            <w:pPr>
              <w:jc w:val="center"/>
            </w:pPr>
            <w:r w:rsidRPr="002566CB">
              <w:t>4</w:t>
            </w:r>
          </w:p>
        </w:tc>
        <w:tc>
          <w:tcPr>
            <w:tcW w:w="906" w:type="dxa"/>
          </w:tcPr>
          <w:p w:rsidR="002B6A14" w:rsidRPr="002566CB" w:rsidRDefault="002B6A14" w:rsidP="00C00C70">
            <w:pPr>
              <w:jc w:val="center"/>
            </w:pPr>
            <w:r w:rsidRPr="002566CB">
              <w:t>4</w:t>
            </w:r>
          </w:p>
        </w:tc>
        <w:tc>
          <w:tcPr>
            <w:tcW w:w="3626" w:type="dxa"/>
          </w:tcPr>
          <w:p w:rsidR="002B6A14" w:rsidRDefault="002B6A14" w:rsidP="002B6A14">
            <w:pPr>
              <w:jc w:val="both"/>
            </w:pPr>
            <w:r>
              <w:t>Izobraževanje na daljavo (e-pošta)</w:t>
            </w:r>
          </w:p>
        </w:tc>
      </w:tr>
      <w:tr w:rsidR="002B6A14" w:rsidTr="00C00C70">
        <w:tc>
          <w:tcPr>
            <w:tcW w:w="1242" w:type="dxa"/>
          </w:tcPr>
          <w:p w:rsidR="002B6A14" w:rsidRDefault="002B6A14" w:rsidP="00C00C70">
            <w:pPr>
              <w:jc w:val="center"/>
            </w:pPr>
            <w:r>
              <w:lastRenderedPageBreak/>
              <w:t>GKO</w:t>
            </w:r>
          </w:p>
        </w:tc>
        <w:tc>
          <w:tcPr>
            <w:tcW w:w="2382" w:type="dxa"/>
          </w:tcPr>
          <w:p w:rsidR="002B6A14" w:rsidRDefault="002B6A14" w:rsidP="00C00C70">
            <w:pPr>
              <w:jc w:val="center"/>
            </w:pPr>
            <w:r>
              <w:t>Dr. Mateja Colarič Bajc</w:t>
            </w:r>
          </w:p>
        </w:tc>
        <w:tc>
          <w:tcPr>
            <w:tcW w:w="906" w:type="dxa"/>
          </w:tcPr>
          <w:p w:rsidR="002B6A14" w:rsidRPr="002566CB" w:rsidRDefault="002B6A14" w:rsidP="00C00C70">
            <w:pPr>
              <w:jc w:val="center"/>
            </w:pPr>
            <w:r w:rsidRPr="002566CB">
              <w:t>4</w:t>
            </w:r>
          </w:p>
        </w:tc>
        <w:tc>
          <w:tcPr>
            <w:tcW w:w="906" w:type="dxa"/>
          </w:tcPr>
          <w:p w:rsidR="002B6A14" w:rsidRPr="002566CB" w:rsidRDefault="002B6A14" w:rsidP="00C00C70">
            <w:pPr>
              <w:jc w:val="center"/>
            </w:pPr>
            <w:r w:rsidRPr="002566CB">
              <w:t>4</w:t>
            </w:r>
          </w:p>
        </w:tc>
        <w:tc>
          <w:tcPr>
            <w:tcW w:w="3626" w:type="dxa"/>
          </w:tcPr>
          <w:p w:rsidR="002B6A14" w:rsidRDefault="002B6A14" w:rsidP="002B6A14">
            <w:pPr>
              <w:jc w:val="both"/>
            </w:pPr>
            <w:r>
              <w:t>Izobraževanje na daljavo (e-pošta)</w:t>
            </w:r>
          </w:p>
        </w:tc>
      </w:tr>
      <w:tr w:rsidR="002B6A14" w:rsidTr="00C00C70">
        <w:tc>
          <w:tcPr>
            <w:tcW w:w="1242" w:type="dxa"/>
          </w:tcPr>
          <w:p w:rsidR="002B6A14" w:rsidRDefault="002B6A14" w:rsidP="00C00C70">
            <w:pPr>
              <w:jc w:val="center"/>
            </w:pPr>
            <w:r>
              <w:t>ADO</w:t>
            </w:r>
          </w:p>
        </w:tc>
        <w:tc>
          <w:tcPr>
            <w:tcW w:w="2382" w:type="dxa"/>
          </w:tcPr>
          <w:p w:rsidR="002B6A14" w:rsidRDefault="002B6A14" w:rsidP="00C00C70">
            <w:pPr>
              <w:jc w:val="center"/>
            </w:pPr>
            <w:r>
              <w:t>Irena Kurajić</w:t>
            </w:r>
          </w:p>
        </w:tc>
        <w:tc>
          <w:tcPr>
            <w:tcW w:w="906" w:type="dxa"/>
          </w:tcPr>
          <w:p w:rsidR="002B6A14" w:rsidRPr="002566CB" w:rsidRDefault="002B6A14" w:rsidP="00C00C70">
            <w:pPr>
              <w:jc w:val="center"/>
            </w:pPr>
            <w:r w:rsidRPr="002566CB">
              <w:t>5</w:t>
            </w:r>
          </w:p>
        </w:tc>
        <w:tc>
          <w:tcPr>
            <w:tcW w:w="906" w:type="dxa"/>
          </w:tcPr>
          <w:p w:rsidR="002B6A14" w:rsidRPr="002566CB" w:rsidRDefault="002B6A14" w:rsidP="00C00C70">
            <w:pPr>
              <w:jc w:val="center"/>
            </w:pPr>
            <w:r w:rsidRPr="002566CB">
              <w:t>0</w:t>
            </w:r>
          </w:p>
        </w:tc>
        <w:tc>
          <w:tcPr>
            <w:tcW w:w="3626" w:type="dxa"/>
          </w:tcPr>
          <w:p w:rsidR="002B6A14" w:rsidRDefault="002B6A14" w:rsidP="002B6A14">
            <w:pPr>
              <w:jc w:val="both"/>
            </w:pPr>
            <w:r>
              <w:t>Izobraževanje na daljavo (e-pošta)</w:t>
            </w:r>
          </w:p>
        </w:tc>
      </w:tr>
      <w:tr w:rsidR="002B6A14" w:rsidTr="00C00C70">
        <w:tc>
          <w:tcPr>
            <w:tcW w:w="1242" w:type="dxa"/>
          </w:tcPr>
          <w:p w:rsidR="002B6A14" w:rsidRDefault="002B6A14" w:rsidP="00C00C70">
            <w:pPr>
              <w:jc w:val="center"/>
            </w:pPr>
            <w:r>
              <w:t>PIT</w:t>
            </w:r>
          </w:p>
        </w:tc>
        <w:tc>
          <w:tcPr>
            <w:tcW w:w="2382" w:type="dxa"/>
          </w:tcPr>
          <w:p w:rsidR="002B6A14" w:rsidRDefault="002B6A14" w:rsidP="00C00C70">
            <w:pPr>
              <w:jc w:val="center"/>
            </w:pPr>
            <w:r>
              <w:t>Angelca Hrovat</w:t>
            </w:r>
          </w:p>
        </w:tc>
        <w:tc>
          <w:tcPr>
            <w:tcW w:w="906" w:type="dxa"/>
          </w:tcPr>
          <w:p w:rsidR="002B6A14" w:rsidRPr="002566CB" w:rsidRDefault="002B6A14" w:rsidP="00C00C70">
            <w:pPr>
              <w:jc w:val="center"/>
            </w:pPr>
            <w:r w:rsidRPr="002566CB">
              <w:t>5</w:t>
            </w:r>
          </w:p>
        </w:tc>
        <w:tc>
          <w:tcPr>
            <w:tcW w:w="906" w:type="dxa"/>
          </w:tcPr>
          <w:p w:rsidR="002B6A14" w:rsidRPr="002566CB" w:rsidRDefault="002B6A14" w:rsidP="00C00C70">
            <w:pPr>
              <w:jc w:val="center"/>
            </w:pPr>
            <w:r w:rsidRPr="002566CB">
              <w:t>0</w:t>
            </w:r>
          </w:p>
        </w:tc>
        <w:tc>
          <w:tcPr>
            <w:tcW w:w="3626" w:type="dxa"/>
          </w:tcPr>
          <w:p w:rsidR="002B6A14" w:rsidRDefault="002B6A14" w:rsidP="002B6A14">
            <w:pPr>
              <w:jc w:val="both"/>
            </w:pPr>
            <w:r>
              <w:t>Izobraževanje na daljavo (e-pošta)</w:t>
            </w:r>
          </w:p>
          <w:p w:rsidR="002B6A14" w:rsidRDefault="002B6A14" w:rsidP="001B71BC">
            <w:pPr>
              <w:jc w:val="both"/>
            </w:pPr>
            <w:r>
              <w:t>Za 24.3. pa imate že v urniku navedeno, da je samostojno delo</w:t>
            </w:r>
            <w:r w:rsidR="001B71BC">
              <w:t xml:space="preserve"> (individualne ure študenta).</w:t>
            </w:r>
          </w:p>
        </w:tc>
      </w:tr>
      <w:tr w:rsidR="002B6A14" w:rsidTr="00C00C70">
        <w:tc>
          <w:tcPr>
            <w:tcW w:w="1242" w:type="dxa"/>
          </w:tcPr>
          <w:p w:rsidR="002B6A14" w:rsidRDefault="002B6A14" w:rsidP="00C00C70">
            <w:pPr>
              <w:jc w:val="center"/>
            </w:pPr>
            <w:r>
              <w:t>PIT</w:t>
            </w:r>
          </w:p>
        </w:tc>
        <w:tc>
          <w:tcPr>
            <w:tcW w:w="2382" w:type="dxa"/>
          </w:tcPr>
          <w:p w:rsidR="002B6A14" w:rsidRDefault="002B6A14" w:rsidP="00C00C70">
            <w:pPr>
              <w:jc w:val="center"/>
            </w:pPr>
            <w:r>
              <w:t>Marja Majer Cuk</w:t>
            </w:r>
          </w:p>
        </w:tc>
        <w:tc>
          <w:tcPr>
            <w:tcW w:w="906" w:type="dxa"/>
          </w:tcPr>
          <w:p w:rsidR="002B6A14" w:rsidRPr="002566CB" w:rsidRDefault="007E6E05" w:rsidP="00C00C70">
            <w:pPr>
              <w:jc w:val="center"/>
            </w:pPr>
            <w:r w:rsidRPr="002566CB">
              <w:t>0</w:t>
            </w:r>
          </w:p>
        </w:tc>
        <w:tc>
          <w:tcPr>
            <w:tcW w:w="906" w:type="dxa"/>
          </w:tcPr>
          <w:p w:rsidR="002B6A14" w:rsidRPr="002566CB" w:rsidRDefault="002B6A14" w:rsidP="00C00C70">
            <w:pPr>
              <w:jc w:val="center"/>
            </w:pPr>
            <w:r w:rsidRPr="002566CB">
              <w:t>0</w:t>
            </w:r>
          </w:p>
        </w:tc>
        <w:tc>
          <w:tcPr>
            <w:tcW w:w="3626" w:type="dxa"/>
          </w:tcPr>
          <w:p w:rsidR="002B6A14" w:rsidRDefault="0009646B" w:rsidP="002B6A14">
            <w:pPr>
              <w:jc w:val="both"/>
            </w:pPr>
            <w:r>
              <w:t>**</w:t>
            </w:r>
            <w:r w:rsidR="002B6A14">
              <w:t>Ekskurzija 31. marca se preloži – naknadna izvedba.</w:t>
            </w:r>
          </w:p>
        </w:tc>
      </w:tr>
      <w:tr w:rsidR="002B6A14" w:rsidTr="00C00C70">
        <w:tc>
          <w:tcPr>
            <w:tcW w:w="1242" w:type="dxa"/>
          </w:tcPr>
          <w:p w:rsidR="002B6A14" w:rsidRDefault="002B6A14" w:rsidP="00C00C70">
            <w:pPr>
              <w:jc w:val="center"/>
            </w:pPr>
            <w:r>
              <w:t>OIP - vaje *</w:t>
            </w:r>
          </w:p>
        </w:tc>
        <w:tc>
          <w:tcPr>
            <w:tcW w:w="2382" w:type="dxa"/>
          </w:tcPr>
          <w:p w:rsidR="002B6A14" w:rsidRDefault="002B6A14" w:rsidP="00C00C70">
            <w:pPr>
              <w:jc w:val="center"/>
            </w:pPr>
            <w:r>
              <w:t>Milena Bartelj</w:t>
            </w:r>
          </w:p>
        </w:tc>
        <w:tc>
          <w:tcPr>
            <w:tcW w:w="906" w:type="dxa"/>
          </w:tcPr>
          <w:p w:rsidR="002B6A14" w:rsidRPr="002566CB" w:rsidRDefault="002B6A14" w:rsidP="00C00C70">
            <w:pPr>
              <w:jc w:val="center"/>
            </w:pPr>
            <w:r w:rsidRPr="002566CB">
              <w:t>4</w:t>
            </w:r>
          </w:p>
        </w:tc>
        <w:tc>
          <w:tcPr>
            <w:tcW w:w="906" w:type="dxa"/>
          </w:tcPr>
          <w:p w:rsidR="002B6A14" w:rsidRPr="002566CB" w:rsidRDefault="002B6A14" w:rsidP="00C00C70">
            <w:pPr>
              <w:jc w:val="center"/>
            </w:pPr>
            <w:r w:rsidRPr="002566CB">
              <w:t>0</w:t>
            </w:r>
          </w:p>
        </w:tc>
        <w:tc>
          <w:tcPr>
            <w:tcW w:w="3626" w:type="dxa"/>
          </w:tcPr>
          <w:p w:rsidR="002B6A14" w:rsidRDefault="002B6A14" w:rsidP="002B6A14">
            <w:pPr>
              <w:jc w:val="both"/>
            </w:pPr>
            <w:r>
              <w:t>*</w:t>
            </w:r>
          </w:p>
        </w:tc>
      </w:tr>
    </w:tbl>
    <w:p w:rsidR="002B6A14" w:rsidRDefault="002B6A14" w:rsidP="002B6A14">
      <w:pPr>
        <w:pStyle w:val="Odstavekseznama"/>
        <w:jc w:val="both"/>
      </w:pPr>
      <w:r>
        <w:t>* Manjkajoče informacije prejmete naknadno</w:t>
      </w:r>
    </w:p>
    <w:p w:rsidR="00C00C70" w:rsidRDefault="00C00C70" w:rsidP="002B6A14">
      <w:pPr>
        <w:pStyle w:val="Odstavekseznama"/>
        <w:jc w:val="both"/>
      </w:pPr>
    </w:p>
    <w:p w:rsidR="002566CB" w:rsidRDefault="002566CB" w:rsidP="00F179D0">
      <w:pPr>
        <w:jc w:val="both"/>
      </w:pPr>
    </w:p>
    <w:p w:rsidR="00F179D0" w:rsidRDefault="00F179D0" w:rsidP="00F179D0">
      <w:pPr>
        <w:jc w:val="both"/>
      </w:pPr>
      <w:r>
        <w:t>NAR – IZREDNI ŠTUDIJ, VSI LETNIKI</w:t>
      </w:r>
    </w:p>
    <w:tbl>
      <w:tblPr>
        <w:tblStyle w:val="Tabelamrea"/>
        <w:tblW w:w="0" w:type="auto"/>
        <w:tblLook w:val="04A0" w:firstRow="1" w:lastRow="0" w:firstColumn="1" w:lastColumn="0" w:noHBand="0" w:noVBand="1"/>
      </w:tblPr>
      <w:tblGrid>
        <w:gridCol w:w="1242"/>
        <w:gridCol w:w="2382"/>
        <w:gridCol w:w="906"/>
        <w:gridCol w:w="906"/>
        <w:gridCol w:w="3626"/>
      </w:tblGrid>
      <w:tr w:rsidR="00F179D0" w:rsidTr="00C00C70">
        <w:trPr>
          <w:trHeight w:val="142"/>
        </w:trPr>
        <w:tc>
          <w:tcPr>
            <w:tcW w:w="1242" w:type="dxa"/>
            <w:vMerge w:val="restart"/>
          </w:tcPr>
          <w:p w:rsidR="00F179D0" w:rsidRDefault="00F179D0" w:rsidP="00C00C70">
            <w:pPr>
              <w:jc w:val="center"/>
            </w:pPr>
            <w:r>
              <w:t>Naziv predmeta</w:t>
            </w:r>
          </w:p>
        </w:tc>
        <w:tc>
          <w:tcPr>
            <w:tcW w:w="2382" w:type="dxa"/>
            <w:vMerge w:val="restart"/>
          </w:tcPr>
          <w:p w:rsidR="00F179D0" w:rsidRDefault="00F179D0" w:rsidP="00C00C70">
            <w:pPr>
              <w:jc w:val="center"/>
            </w:pPr>
            <w:r>
              <w:t>Nosilec predmeta</w:t>
            </w:r>
          </w:p>
        </w:tc>
        <w:tc>
          <w:tcPr>
            <w:tcW w:w="1812" w:type="dxa"/>
            <w:gridSpan w:val="2"/>
          </w:tcPr>
          <w:p w:rsidR="00F179D0" w:rsidRDefault="00F179D0" w:rsidP="00C00C70">
            <w:pPr>
              <w:jc w:val="center"/>
            </w:pPr>
            <w:r>
              <w:t>Št. ur predmeta</w:t>
            </w:r>
          </w:p>
        </w:tc>
        <w:tc>
          <w:tcPr>
            <w:tcW w:w="3626" w:type="dxa"/>
            <w:vMerge w:val="restart"/>
          </w:tcPr>
          <w:p w:rsidR="00F179D0" w:rsidRDefault="00F179D0" w:rsidP="00D95DE1">
            <w:pPr>
              <w:jc w:val="both"/>
            </w:pPr>
            <w:r>
              <w:t>Način pedagoškega dela</w:t>
            </w:r>
          </w:p>
        </w:tc>
      </w:tr>
      <w:tr w:rsidR="00F179D0" w:rsidTr="00C00C70">
        <w:trPr>
          <w:trHeight w:val="141"/>
        </w:trPr>
        <w:tc>
          <w:tcPr>
            <w:tcW w:w="1242" w:type="dxa"/>
            <w:vMerge/>
          </w:tcPr>
          <w:p w:rsidR="00F179D0" w:rsidRDefault="00F179D0" w:rsidP="00C00C70">
            <w:pPr>
              <w:jc w:val="center"/>
            </w:pPr>
          </w:p>
        </w:tc>
        <w:tc>
          <w:tcPr>
            <w:tcW w:w="2382" w:type="dxa"/>
            <w:vMerge/>
          </w:tcPr>
          <w:p w:rsidR="00F179D0" w:rsidRDefault="00F179D0" w:rsidP="00C00C70">
            <w:pPr>
              <w:jc w:val="center"/>
            </w:pPr>
          </w:p>
        </w:tc>
        <w:tc>
          <w:tcPr>
            <w:tcW w:w="906" w:type="dxa"/>
          </w:tcPr>
          <w:p w:rsidR="00F179D0" w:rsidRPr="004F29E8" w:rsidRDefault="00F179D0" w:rsidP="00C00C70">
            <w:pPr>
              <w:jc w:val="center"/>
              <w:rPr>
                <w:sz w:val="18"/>
                <w:szCs w:val="18"/>
              </w:rPr>
            </w:pPr>
            <w:r>
              <w:rPr>
                <w:sz w:val="18"/>
                <w:szCs w:val="18"/>
              </w:rPr>
              <w:t>16.-20.</w:t>
            </w:r>
            <w:r w:rsidRPr="004F29E8">
              <w:rPr>
                <w:sz w:val="18"/>
                <w:szCs w:val="18"/>
              </w:rPr>
              <w:t>3.</w:t>
            </w:r>
          </w:p>
        </w:tc>
        <w:tc>
          <w:tcPr>
            <w:tcW w:w="906" w:type="dxa"/>
          </w:tcPr>
          <w:p w:rsidR="00F179D0" w:rsidRDefault="00F179D0" w:rsidP="00C00C70">
            <w:pPr>
              <w:jc w:val="center"/>
            </w:pPr>
            <w:r>
              <w:rPr>
                <w:sz w:val="18"/>
                <w:szCs w:val="18"/>
              </w:rPr>
              <w:t>23.-29.</w:t>
            </w:r>
            <w:r w:rsidRPr="004F29E8">
              <w:rPr>
                <w:sz w:val="18"/>
                <w:szCs w:val="18"/>
              </w:rPr>
              <w:t>3.</w:t>
            </w:r>
          </w:p>
        </w:tc>
        <w:tc>
          <w:tcPr>
            <w:tcW w:w="3626" w:type="dxa"/>
            <w:vMerge/>
          </w:tcPr>
          <w:p w:rsidR="00F179D0" w:rsidRDefault="00F179D0" w:rsidP="00D95DE1">
            <w:pPr>
              <w:jc w:val="both"/>
            </w:pPr>
          </w:p>
        </w:tc>
      </w:tr>
      <w:tr w:rsidR="00F179D0" w:rsidTr="00C00C70">
        <w:tc>
          <w:tcPr>
            <w:tcW w:w="1242" w:type="dxa"/>
          </w:tcPr>
          <w:p w:rsidR="00F179D0" w:rsidRDefault="00F179D0" w:rsidP="00C00C70">
            <w:pPr>
              <w:jc w:val="center"/>
            </w:pPr>
            <w:r>
              <w:t>VNP</w:t>
            </w:r>
            <w:r w:rsidR="001B71BC">
              <w:t xml:space="preserve"> - 1., 2.,3. ciklus</w:t>
            </w:r>
          </w:p>
        </w:tc>
        <w:tc>
          <w:tcPr>
            <w:tcW w:w="2382" w:type="dxa"/>
          </w:tcPr>
          <w:p w:rsidR="00F179D0" w:rsidRDefault="00F179D0" w:rsidP="00C00C70">
            <w:pPr>
              <w:jc w:val="center"/>
            </w:pPr>
            <w:r>
              <w:t>Mag. Tina Mikuš</w:t>
            </w:r>
          </w:p>
        </w:tc>
        <w:tc>
          <w:tcPr>
            <w:tcW w:w="906" w:type="dxa"/>
          </w:tcPr>
          <w:p w:rsidR="00F179D0" w:rsidRPr="002566CB" w:rsidRDefault="00F179D0" w:rsidP="00C00C70">
            <w:pPr>
              <w:jc w:val="center"/>
            </w:pPr>
            <w:r w:rsidRPr="002566CB">
              <w:t>4</w:t>
            </w:r>
          </w:p>
        </w:tc>
        <w:tc>
          <w:tcPr>
            <w:tcW w:w="906" w:type="dxa"/>
          </w:tcPr>
          <w:p w:rsidR="00F179D0" w:rsidRPr="002566CB" w:rsidRDefault="00F179D0" w:rsidP="00C00C70">
            <w:pPr>
              <w:jc w:val="center"/>
            </w:pPr>
            <w:r w:rsidRPr="002566CB">
              <w:t>4</w:t>
            </w:r>
          </w:p>
        </w:tc>
        <w:tc>
          <w:tcPr>
            <w:tcW w:w="3626" w:type="dxa"/>
          </w:tcPr>
          <w:p w:rsidR="00F179D0" w:rsidRDefault="00F179D0" w:rsidP="00D95DE1">
            <w:pPr>
              <w:jc w:val="both"/>
            </w:pPr>
            <w:r>
              <w:t>Naknadno – izvedba se preloži (predstavitve seminarskih nalog in teren)</w:t>
            </w:r>
          </w:p>
        </w:tc>
      </w:tr>
    </w:tbl>
    <w:p w:rsidR="009B10F0" w:rsidRDefault="009B10F0" w:rsidP="006B1638">
      <w:pPr>
        <w:jc w:val="both"/>
      </w:pPr>
    </w:p>
    <w:p w:rsidR="001B71BC" w:rsidRDefault="001B71BC">
      <w:pPr>
        <w:spacing w:after="160" w:line="259" w:lineRule="auto"/>
      </w:pPr>
    </w:p>
    <w:p w:rsidR="002566CB" w:rsidRDefault="002566CB">
      <w:pPr>
        <w:spacing w:after="160" w:line="259" w:lineRule="auto"/>
      </w:pPr>
    </w:p>
    <w:p w:rsidR="009B10F0" w:rsidRDefault="009B10F0" w:rsidP="009B10F0">
      <w:pPr>
        <w:jc w:val="both"/>
      </w:pPr>
      <w:r>
        <w:t>GT – 1. LETNIK</w:t>
      </w:r>
    </w:p>
    <w:tbl>
      <w:tblPr>
        <w:tblStyle w:val="Tabelamrea"/>
        <w:tblW w:w="0" w:type="auto"/>
        <w:tblLook w:val="04A0" w:firstRow="1" w:lastRow="0" w:firstColumn="1" w:lastColumn="0" w:noHBand="0" w:noVBand="1"/>
      </w:tblPr>
      <w:tblGrid>
        <w:gridCol w:w="1242"/>
        <w:gridCol w:w="2382"/>
        <w:gridCol w:w="906"/>
        <w:gridCol w:w="906"/>
        <w:gridCol w:w="3626"/>
      </w:tblGrid>
      <w:tr w:rsidR="009B10F0" w:rsidTr="00C00C70">
        <w:trPr>
          <w:trHeight w:val="142"/>
        </w:trPr>
        <w:tc>
          <w:tcPr>
            <w:tcW w:w="1242" w:type="dxa"/>
            <w:vMerge w:val="restart"/>
          </w:tcPr>
          <w:p w:rsidR="009B10F0" w:rsidRDefault="009B10F0" w:rsidP="00C00C70">
            <w:pPr>
              <w:jc w:val="center"/>
            </w:pPr>
            <w:r>
              <w:t>Naziv predmeta</w:t>
            </w:r>
          </w:p>
        </w:tc>
        <w:tc>
          <w:tcPr>
            <w:tcW w:w="2382" w:type="dxa"/>
            <w:vMerge w:val="restart"/>
          </w:tcPr>
          <w:p w:rsidR="009B10F0" w:rsidRDefault="009B10F0" w:rsidP="00C00C70">
            <w:pPr>
              <w:jc w:val="center"/>
            </w:pPr>
            <w:r>
              <w:t>Nosilec predmeta</w:t>
            </w:r>
          </w:p>
        </w:tc>
        <w:tc>
          <w:tcPr>
            <w:tcW w:w="1812" w:type="dxa"/>
            <w:gridSpan w:val="2"/>
          </w:tcPr>
          <w:p w:rsidR="009B10F0" w:rsidRDefault="009B10F0" w:rsidP="00C00C70">
            <w:pPr>
              <w:jc w:val="center"/>
            </w:pPr>
            <w:r>
              <w:t>Št. ur predmeta</w:t>
            </w:r>
          </w:p>
        </w:tc>
        <w:tc>
          <w:tcPr>
            <w:tcW w:w="3626" w:type="dxa"/>
            <w:vMerge w:val="restart"/>
          </w:tcPr>
          <w:p w:rsidR="009B10F0" w:rsidRDefault="009B10F0" w:rsidP="002B6A14">
            <w:pPr>
              <w:jc w:val="both"/>
            </w:pPr>
            <w:r>
              <w:t>Način pedagoškega dela</w:t>
            </w:r>
          </w:p>
        </w:tc>
      </w:tr>
      <w:tr w:rsidR="009B10F0" w:rsidTr="00C00C70">
        <w:trPr>
          <w:trHeight w:val="141"/>
        </w:trPr>
        <w:tc>
          <w:tcPr>
            <w:tcW w:w="1242" w:type="dxa"/>
            <w:vMerge/>
          </w:tcPr>
          <w:p w:rsidR="009B10F0" w:rsidRDefault="009B10F0" w:rsidP="00C00C70">
            <w:pPr>
              <w:jc w:val="center"/>
            </w:pPr>
          </w:p>
        </w:tc>
        <w:tc>
          <w:tcPr>
            <w:tcW w:w="2382" w:type="dxa"/>
            <w:vMerge/>
          </w:tcPr>
          <w:p w:rsidR="009B10F0" w:rsidRDefault="009B10F0" w:rsidP="00C00C70">
            <w:pPr>
              <w:jc w:val="center"/>
            </w:pPr>
          </w:p>
        </w:tc>
        <w:tc>
          <w:tcPr>
            <w:tcW w:w="906" w:type="dxa"/>
          </w:tcPr>
          <w:p w:rsidR="009B10F0" w:rsidRPr="004F29E8" w:rsidRDefault="009B10F0" w:rsidP="00C00C70">
            <w:pPr>
              <w:jc w:val="center"/>
              <w:rPr>
                <w:sz w:val="18"/>
                <w:szCs w:val="18"/>
              </w:rPr>
            </w:pPr>
            <w:r>
              <w:rPr>
                <w:sz w:val="18"/>
                <w:szCs w:val="18"/>
              </w:rPr>
              <w:t>16.-20.</w:t>
            </w:r>
            <w:r w:rsidRPr="004F29E8">
              <w:rPr>
                <w:sz w:val="18"/>
                <w:szCs w:val="18"/>
              </w:rPr>
              <w:t>3.</w:t>
            </w:r>
          </w:p>
        </w:tc>
        <w:tc>
          <w:tcPr>
            <w:tcW w:w="906" w:type="dxa"/>
          </w:tcPr>
          <w:p w:rsidR="009B10F0" w:rsidRDefault="009B10F0" w:rsidP="00C00C70">
            <w:pPr>
              <w:jc w:val="center"/>
            </w:pPr>
            <w:r>
              <w:rPr>
                <w:sz w:val="18"/>
                <w:szCs w:val="18"/>
              </w:rPr>
              <w:t>23.-27.</w:t>
            </w:r>
            <w:r w:rsidRPr="004F29E8">
              <w:rPr>
                <w:sz w:val="18"/>
                <w:szCs w:val="18"/>
              </w:rPr>
              <w:t>3.</w:t>
            </w:r>
          </w:p>
        </w:tc>
        <w:tc>
          <w:tcPr>
            <w:tcW w:w="3626" w:type="dxa"/>
            <w:vMerge/>
          </w:tcPr>
          <w:p w:rsidR="009B10F0" w:rsidRDefault="009B10F0" w:rsidP="002B6A14">
            <w:pPr>
              <w:jc w:val="both"/>
            </w:pPr>
          </w:p>
        </w:tc>
      </w:tr>
      <w:tr w:rsidR="009B10F0" w:rsidTr="00C00C70">
        <w:tc>
          <w:tcPr>
            <w:tcW w:w="1242" w:type="dxa"/>
          </w:tcPr>
          <w:p w:rsidR="009B10F0" w:rsidRDefault="009B10F0" w:rsidP="00C00C70">
            <w:pPr>
              <w:jc w:val="center"/>
            </w:pPr>
            <w:r>
              <w:t>PPR</w:t>
            </w:r>
          </w:p>
        </w:tc>
        <w:tc>
          <w:tcPr>
            <w:tcW w:w="2382" w:type="dxa"/>
          </w:tcPr>
          <w:p w:rsidR="009B10F0" w:rsidRDefault="009B10F0" w:rsidP="00C00C70">
            <w:pPr>
              <w:jc w:val="center"/>
            </w:pPr>
            <w:r>
              <w:t>Mag. Ivanka Medvešček</w:t>
            </w:r>
          </w:p>
        </w:tc>
        <w:tc>
          <w:tcPr>
            <w:tcW w:w="906" w:type="dxa"/>
          </w:tcPr>
          <w:p w:rsidR="009B10F0" w:rsidRPr="002566CB" w:rsidRDefault="009B10F0" w:rsidP="00C00C70">
            <w:pPr>
              <w:jc w:val="center"/>
            </w:pPr>
            <w:r w:rsidRPr="002566CB">
              <w:t>4</w:t>
            </w:r>
          </w:p>
        </w:tc>
        <w:tc>
          <w:tcPr>
            <w:tcW w:w="906" w:type="dxa"/>
          </w:tcPr>
          <w:p w:rsidR="009B10F0" w:rsidRPr="002566CB" w:rsidRDefault="009B10F0" w:rsidP="00C00C70">
            <w:pPr>
              <w:jc w:val="center"/>
            </w:pPr>
            <w:r w:rsidRPr="002566CB">
              <w:t>4</w:t>
            </w:r>
            <w:r w:rsidR="00DC50C6" w:rsidRPr="002566CB">
              <w:t xml:space="preserve"> +</w:t>
            </w:r>
          </w:p>
          <w:p w:rsidR="009B10F0" w:rsidRPr="002566CB" w:rsidRDefault="009B10F0" w:rsidP="00C00C70">
            <w:pPr>
              <w:jc w:val="center"/>
            </w:pPr>
            <w:r w:rsidRPr="002566CB">
              <w:t>4</w:t>
            </w:r>
          </w:p>
        </w:tc>
        <w:tc>
          <w:tcPr>
            <w:tcW w:w="3626" w:type="dxa"/>
          </w:tcPr>
          <w:p w:rsidR="009B10F0" w:rsidRDefault="009B10F0" w:rsidP="002B6A14">
            <w:pPr>
              <w:jc w:val="both"/>
            </w:pPr>
            <w:r>
              <w:t>Izobraževanje na daljavo (e-pošta)</w:t>
            </w:r>
          </w:p>
          <w:p w:rsidR="009B10F0" w:rsidRDefault="009B10F0" w:rsidP="009B10F0">
            <w:pPr>
              <w:jc w:val="both"/>
            </w:pPr>
            <w:r>
              <w:t>Ekskurzija naknadno</w:t>
            </w:r>
            <w:r w:rsidR="0009646B">
              <w:t xml:space="preserve"> namesto 26.3.</w:t>
            </w:r>
            <w:r>
              <w:t xml:space="preserve"> – izvedba se preloži</w:t>
            </w:r>
          </w:p>
        </w:tc>
      </w:tr>
      <w:tr w:rsidR="009B10F0" w:rsidTr="00C00C70">
        <w:tc>
          <w:tcPr>
            <w:tcW w:w="1242" w:type="dxa"/>
          </w:tcPr>
          <w:p w:rsidR="009B10F0" w:rsidRDefault="009B10F0" w:rsidP="00C00C70">
            <w:pPr>
              <w:jc w:val="center"/>
            </w:pPr>
            <w:r>
              <w:t>STJ-A</w:t>
            </w:r>
          </w:p>
        </w:tc>
        <w:tc>
          <w:tcPr>
            <w:tcW w:w="2382" w:type="dxa"/>
          </w:tcPr>
          <w:p w:rsidR="009B10F0" w:rsidRDefault="009B10F0" w:rsidP="00C00C70">
            <w:pPr>
              <w:jc w:val="center"/>
            </w:pPr>
            <w:r>
              <w:t>Dr. Alenka Divjak</w:t>
            </w:r>
          </w:p>
        </w:tc>
        <w:tc>
          <w:tcPr>
            <w:tcW w:w="906" w:type="dxa"/>
          </w:tcPr>
          <w:p w:rsidR="009B10F0" w:rsidRPr="002566CB" w:rsidRDefault="009B10F0" w:rsidP="00C00C70">
            <w:pPr>
              <w:jc w:val="center"/>
            </w:pPr>
            <w:r w:rsidRPr="002566CB">
              <w:t>3</w:t>
            </w:r>
          </w:p>
        </w:tc>
        <w:tc>
          <w:tcPr>
            <w:tcW w:w="906" w:type="dxa"/>
          </w:tcPr>
          <w:p w:rsidR="009B10F0" w:rsidRPr="002566CB" w:rsidRDefault="009B10F0" w:rsidP="00C00C70">
            <w:pPr>
              <w:jc w:val="center"/>
            </w:pPr>
            <w:r w:rsidRPr="002566CB">
              <w:t>3</w:t>
            </w:r>
          </w:p>
        </w:tc>
        <w:tc>
          <w:tcPr>
            <w:tcW w:w="3626" w:type="dxa"/>
          </w:tcPr>
          <w:p w:rsidR="009B10F0" w:rsidRDefault="009B10F0" w:rsidP="002B6A14">
            <w:pPr>
              <w:jc w:val="both"/>
            </w:pPr>
            <w:r>
              <w:t>Izobraževanje na daljavo (e-pošta)</w:t>
            </w:r>
          </w:p>
        </w:tc>
      </w:tr>
      <w:tr w:rsidR="009B10F0" w:rsidTr="00C00C70">
        <w:tc>
          <w:tcPr>
            <w:tcW w:w="1242" w:type="dxa"/>
          </w:tcPr>
          <w:p w:rsidR="009B10F0" w:rsidRDefault="00DC50C6" w:rsidP="00C00C70">
            <w:pPr>
              <w:jc w:val="center"/>
            </w:pPr>
            <w:r>
              <w:t>TGK</w:t>
            </w:r>
          </w:p>
        </w:tc>
        <w:tc>
          <w:tcPr>
            <w:tcW w:w="2382" w:type="dxa"/>
          </w:tcPr>
          <w:p w:rsidR="009B10F0" w:rsidRDefault="00DC50C6" w:rsidP="00C00C70">
            <w:pPr>
              <w:jc w:val="center"/>
            </w:pPr>
            <w:r>
              <w:t>Dr. Lea Kužnik</w:t>
            </w:r>
          </w:p>
        </w:tc>
        <w:tc>
          <w:tcPr>
            <w:tcW w:w="906" w:type="dxa"/>
          </w:tcPr>
          <w:p w:rsidR="009B10F0" w:rsidRPr="002566CB" w:rsidRDefault="009B10F0" w:rsidP="00C00C70">
            <w:pPr>
              <w:jc w:val="center"/>
            </w:pPr>
            <w:r w:rsidRPr="002566CB">
              <w:t>4</w:t>
            </w:r>
            <w:r w:rsidR="00DC50C6" w:rsidRPr="002566CB">
              <w:t>,3</w:t>
            </w:r>
          </w:p>
        </w:tc>
        <w:tc>
          <w:tcPr>
            <w:tcW w:w="906" w:type="dxa"/>
          </w:tcPr>
          <w:p w:rsidR="00DC50C6" w:rsidRPr="002566CB" w:rsidRDefault="009B10F0" w:rsidP="00C00C70">
            <w:pPr>
              <w:jc w:val="center"/>
            </w:pPr>
            <w:r w:rsidRPr="002566CB">
              <w:t>4</w:t>
            </w:r>
            <w:r w:rsidR="00DC50C6" w:rsidRPr="002566CB">
              <w:t>,3 +</w:t>
            </w:r>
          </w:p>
        </w:tc>
        <w:tc>
          <w:tcPr>
            <w:tcW w:w="3626" w:type="dxa"/>
          </w:tcPr>
          <w:p w:rsidR="009B10F0" w:rsidRDefault="00DC50C6" w:rsidP="002B6A14">
            <w:pPr>
              <w:jc w:val="both"/>
            </w:pPr>
            <w:r>
              <w:t>Naknadno – izvedba se preloži</w:t>
            </w:r>
          </w:p>
          <w:p w:rsidR="00DC50C6" w:rsidRDefault="00DC50C6" w:rsidP="002B6A14">
            <w:pPr>
              <w:jc w:val="both"/>
            </w:pPr>
            <w:r>
              <w:lastRenderedPageBreak/>
              <w:t>Ekskurzija na Primorsko 31.3. se preloži</w:t>
            </w:r>
          </w:p>
        </w:tc>
      </w:tr>
      <w:tr w:rsidR="003F15F3" w:rsidTr="00C00C70">
        <w:tc>
          <w:tcPr>
            <w:tcW w:w="1242" w:type="dxa"/>
          </w:tcPr>
          <w:p w:rsidR="003F15F3" w:rsidRPr="003F15F3" w:rsidRDefault="003F15F3" w:rsidP="00C00C70">
            <w:pPr>
              <w:jc w:val="center"/>
            </w:pPr>
            <w:r w:rsidRPr="003F15F3">
              <w:lastRenderedPageBreak/>
              <w:t>EKT</w:t>
            </w:r>
          </w:p>
        </w:tc>
        <w:tc>
          <w:tcPr>
            <w:tcW w:w="2382" w:type="dxa"/>
          </w:tcPr>
          <w:p w:rsidR="003F15F3" w:rsidRPr="003F15F3" w:rsidRDefault="003F15F3" w:rsidP="00C00C70">
            <w:pPr>
              <w:jc w:val="center"/>
            </w:pPr>
            <w:r w:rsidRPr="003F15F3">
              <w:t xml:space="preserve">Mag. Jože </w:t>
            </w:r>
            <w:r>
              <w:t>H</w:t>
            </w:r>
            <w:r w:rsidRPr="003F15F3">
              <w:t>očevar</w:t>
            </w:r>
          </w:p>
        </w:tc>
        <w:tc>
          <w:tcPr>
            <w:tcW w:w="906" w:type="dxa"/>
          </w:tcPr>
          <w:p w:rsidR="003F15F3" w:rsidRPr="002566CB" w:rsidRDefault="003F15F3" w:rsidP="00C00C70">
            <w:pPr>
              <w:jc w:val="center"/>
            </w:pPr>
            <w:r w:rsidRPr="002566CB">
              <w:t>5</w:t>
            </w:r>
          </w:p>
        </w:tc>
        <w:tc>
          <w:tcPr>
            <w:tcW w:w="906" w:type="dxa"/>
          </w:tcPr>
          <w:p w:rsidR="003F15F3" w:rsidRPr="002566CB" w:rsidRDefault="003F15F3" w:rsidP="00C00C70">
            <w:pPr>
              <w:jc w:val="center"/>
            </w:pPr>
            <w:r w:rsidRPr="002566CB">
              <w:t>5</w:t>
            </w:r>
            <w:r w:rsidR="002B6A14" w:rsidRPr="002566CB">
              <w:t xml:space="preserve"> +</w:t>
            </w:r>
          </w:p>
          <w:p w:rsidR="002B6A14" w:rsidRPr="002566CB" w:rsidRDefault="002B6A14" w:rsidP="00C00C70">
            <w:pPr>
              <w:jc w:val="center"/>
            </w:pPr>
            <w:r w:rsidRPr="002566CB">
              <w:t>4</w:t>
            </w:r>
          </w:p>
        </w:tc>
        <w:tc>
          <w:tcPr>
            <w:tcW w:w="3626" w:type="dxa"/>
          </w:tcPr>
          <w:p w:rsidR="003F15F3" w:rsidRDefault="003F15F3" w:rsidP="002B6A14">
            <w:pPr>
              <w:jc w:val="both"/>
            </w:pPr>
            <w:r w:rsidRPr="003F15F3">
              <w:t>Izobraževanje na daljavo (e-pošta)</w:t>
            </w:r>
          </w:p>
          <w:p w:rsidR="002B6A14" w:rsidRDefault="002B6A14" w:rsidP="002B6A14">
            <w:pPr>
              <w:jc w:val="both"/>
            </w:pPr>
            <w:r>
              <w:t>Ekskurzija naknadno</w:t>
            </w:r>
            <w:r w:rsidR="0009646B">
              <w:t xml:space="preserve"> namesto 26.3.</w:t>
            </w:r>
            <w:r>
              <w:t xml:space="preserve"> – izvedba se preloži</w:t>
            </w:r>
          </w:p>
        </w:tc>
      </w:tr>
      <w:tr w:rsidR="003F15F3" w:rsidTr="00C00C70">
        <w:tc>
          <w:tcPr>
            <w:tcW w:w="1242" w:type="dxa"/>
          </w:tcPr>
          <w:p w:rsidR="003F15F3" w:rsidRDefault="003F15F3" w:rsidP="00C00C70">
            <w:pPr>
              <w:jc w:val="center"/>
            </w:pPr>
            <w:r>
              <w:t>PSV *</w:t>
            </w:r>
          </w:p>
        </w:tc>
        <w:tc>
          <w:tcPr>
            <w:tcW w:w="2382" w:type="dxa"/>
          </w:tcPr>
          <w:p w:rsidR="003F15F3" w:rsidRDefault="003F15F3" w:rsidP="00C00C70">
            <w:pPr>
              <w:jc w:val="center"/>
            </w:pPr>
            <w:r>
              <w:t>Vida Hlebec</w:t>
            </w:r>
          </w:p>
        </w:tc>
        <w:tc>
          <w:tcPr>
            <w:tcW w:w="906" w:type="dxa"/>
          </w:tcPr>
          <w:p w:rsidR="003F15F3" w:rsidRPr="002566CB" w:rsidRDefault="003F15F3" w:rsidP="00C00C70">
            <w:pPr>
              <w:jc w:val="center"/>
            </w:pPr>
            <w:r w:rsidRPr="002566CB">
              <w:t>4</w:t>
            </w:r>
          </w:p>
        </w:tc>
        <w:tc>
          <w:tcPr>
            <w:tcW w:w="906" w:type="dxa"/>
          </w:tcPr>
          <w:p w:rsidR="003F15F3" w:rsidRPr="002566CB" w:rsidRDefault="003F15F3" w:rsidP="00C00C70">
            <w:pPr>
              <w:jc w:val="center"/>
            </w:pPr>
            <w:r w:rsidRPr="002566CB">
              <w:t>4</w:t>
            </w:r>
          </w:p>
        </w:tc>
        <w:tc>
          <w:tcPr>
            <w:tcW w:w="3626" w:type="dxa"/>
          </w:tcPr>
          <w:p w:rsidR="003F15F3" w:rsidRDefault="003F15F3" w:rsidP="002B6A14">
            <w:pPr>
              <w:jc w:val="both"/>
            </w:pPr>
            <w:r>
              <w:t>*</w:t>
            </w:r>
          </w:p>
        </w:tc>
      </w:tr>
      <w:tr w:rsidR="003F15F3" w:rsidTr="00C00C70">
        <w:tc>
          <w:tcPr>
            <w:tcW w:w="1242" w:type="dxa"/>
          </w:tcPr>
          <w:p w:rsidR="003F15F3" w:rsidRDefault="003F15F3" w:rsidP="00C00C70">
            <w:pPr>
              <w:jc w:val="center"/>
            </w:pPr>
            <w:r>
              <w:t>PSV</w:t>
            </w:r>
          </w:p>
        </w:tc>
        <w:tc>
          <w:tcPr>
            <w:tcW w:w="2382" w:type="dxa"/>
          </w:tcPr>
          <w:p w:rsidR="003F15F3" w:rsidRDefault="003F15F3" w:rsidP="00C00C70">
            <w:pPr>
              <w:jc w:val="center"/>
            </w:pPr>
            <w:r>
              <w:t>Mitja Turk</w:t>
            </w:r>
          </w:p>
        </w:tc>
        <w:tc>
          <w:tcPr>
            <w:tcW w:w="906" w:type="dxa"/>
          </w:tcPr>
          <w:p w:rsidR="003F15F3" w:rsidRPr="002566CB" w:rsidRDefault="003F15F3" w:rsidP="00C00C70">
            <w:pPr>
              <w:jc w:val="center"/>
            </w:pPr>
            <w:r w:rsidRPr="002566CB">
              <w:t>4</w:t>
            </w:r>
          </w:p>
        </w:tc>
        <w:tc>
          <w:tcPr>
            <w:tcW w:w="906" w:type="dxa"/>
          </w:tcPr>
          <w:p w:rsidR="003F15F3" w:rsidRPr="002566CB" w:rsidRDefault="003F15F3" w:rsidP="00C00C70">
            <w:pPr>
              <w:jc w:val="center"/>
            </w:pPr>
            <w:r w:rsidRPr="002566CB">
              <w:t>4</w:t>
            </w:r>
          </w:p>
        </w:tc>
        <w:tc>
          <w:tcPr>
            <w:tcW w:w="3626" w:type="dxa"/>
          </w:tcPr>
          <w:p w:rsidR="003F15F3" w:rsidRDefault="003F15F3" w:rsidP="002B6A14">
            <w:pPr>
              <w:jc w:val="both"/>
            </w:pPr>
            <w:r>
              <w:t>Izobraževanje na daljavo (e-pošta)</w:t>
            </w:r>
          </w:p>
        </w:tc>
      </w:tr>
      <w:tr w:rsidR="003F15F3" w:rsidTr="00C00C70">
        <w:tc>
          <w:tcPr>
            <w:tcW w:w="1242" w:type="dxa"/>
          </w:tcPr>
          <w:p w:rsidR="003F15F3" w:rsidRDefault="003F15F3" w:rsidP="00C00C70">
            <w:pPr>
              <w:jc w:val="center"/>
            </w:pPr>
            <w:r>
              <w:t>OKU/OST</w:t>
            </w:r>
          </w:p>
        </w:tc>
        <w:tc>
          <w:tcPr>
            <w:tcW w:w="2382" w:type="dxa"/>
          </w:tcPr>
          <w:p w:rsidR="003F15F3" w:rsidRDefault="003F15F3" w:rsidP="00C00C70">
            <w:pPr>
              <w:jc w:val="center"/>
            </w:pPr>
            <w:r>
              <w:t>Repnik / Mežič / Oblak Janko</w:t>
            </w:r>
          </w:p>
        </w:tc>
        <w:tc>
          <w:tcPr>
            <w:tcW w:w="906" w:type="dxa"/>
          </w:tcPr>
          <w:p w:rsidR="003F15F3" w:rsidRPr="002566CB" w:rsidRDefault="003F15F3" w:rsidP="00C00C70">
            <w:pPr>
              <w:jc w:val="center"/>
            </w:pPr>
            <w:r w:rsidRPr="002566CB">
              <w:t>8</w:t>
            </w:r>
          </w:p>
        </w:tc>
        <w:tc>
          <w:tcPr>
            <w:tcW w:w="906" w:type="dxa"/>
          </w:tcPr>
          <w:p w:rsidR="003F15F3" w:rsidRPr="002566CB" w:rsidRDefault="003F15F3" w:rsidP="00C00C70">
            <w:pPr>
              <w:jc w:val="center"/>
            </w:pPr>
            <w:r w:rsidRPr="002566CB">
              <w:t>0</w:t>
            </w:r>
          </w:p>
        </w:tc>
        <w:tc>
          <w:tcPr>
            <w:tcW w:w="3626" w:type="dxa"/>
          </w:tcPr>
          <w:p w:rsidR="003F15F3" w:rsidRDefault="003F15F3" w:rsidP="002B6A14">
            <w:pPr>
              <w:jc w:val="both"/>
            </w:pPr>
            <w:r>
              <w:t>Naknadno – izvedba 4. vinsko-kulinaričnega večera se preloži</w:t>
            </w:r>
          </w:p>
        </w:tc>
      </w:tr>
    </w:tbl>
    <w:p w:rsidR="007E6E05" w:rsidRDefault="007E6E05" w:rsidP="007E6E05">
      <w:pPr>
        <w:pStyle w:val="Odstavekseznama"/>
        <w:jc w:val="both"/>
      </w:pPr>
      <w:r>
        <w:t>* Manjkajoče informacije prejmete naknadno</w:t>
      </w:r>
    </w:p>
    <w:p w:rsidR="002566CB" w:rsidRDefault="002566CB" w:rsidP="002B6A14">
      <w:pPr>
        <w:jc w:val="both"/>
      </w:pPr>
    </w:p>
    <w:p w:rsidR="002566CB" w:rsidRDefault="002566CB" w:rsidP="002B6A14">
      <w:pPr>
        <w:jc w:val="both"/>
      </w:pPr>
    </w:p>
    <w:p w:rsidR="002566CB" w:rsidRDefault="002566CB" w:rsidP="002B6A14">
      <w:pPr>
        <w:jc w:val="both"/>
      </w:pPr>
    </w:p>
    <w:p w:rsidR="002B6A14" w:rsidRDefault="002B6A14" w:rsidP="002B6A14">
      <w:pPr>
        <w:jc w:val="both"/>
      </w:pPr>
      <w:r>
        <w:t xml:space="preserve">GT – </w:t>
      </w:r>
      <w:r w:rsidR="0009646B">
        <w:t>2. letnik</w:t>
      </w:r>
    </w:p>
    <w:tbl>
      <w:tblPr>
        <w:tblStyle w:val="Tabelamrea"/>
        <w:tblW w:w="0" w:type="auto"/>
        <w:tblLook w:val="04A0" w:firstRow="1" w:lastRow="0" w:firstColumn="1" w:lastColumn="0" w:noHBand="0" w:noVBand="1"/>
      </w:tblPr>
      <w:tblGrid>
        <w:gridCol w:w="1101"/>
        <w:gridCol w:w="2523"/>
        <w:gridCol w:w="906"/>
        <w:gridCol w:w="906"/>
        <w:gridCol w:w="3626"/>
      </w:tblGrid>
      <w:tr w:rsidR="002B6A14" w:rsidTr="00C00C70">
        <w:trPr>
          <w:trHeight w:val="142"/>
        </w:trPr>
        <w:tc>
          <w:tcPr>
            <w:tcW w:w="1101" w:type="dxa"/>
            <w:vMerge w:val="restart"/>
          </w:tcPr>
          <w:p w:rsidR="002B6A14" w:rsidRDefault="002B6A14" w:rsidP="00C00C70">
            <w:pPr>
              <w:jc w:val="center"/>
            </w:pPr>
            <w:r>
              <w:t>Naziv predmeta</w:t>
            </w:r>
          </w:p>
        </w:tc>
        <w:tc>
          <w:tcPr>
            <w:tcW w:w="2523" w:type="dxa"/>
            <w:vMerge w:val="restart"/>
          </w:tcPr>
          <w:p w:rsidR="002B6A14" w:rsidRDefault="002B6A14" w:rsidP="00C00C70">
            <w:pPr>
              <w:jc w:val="center"/>
            </w:pPr>
            <w:r>
              <w:t>Nosilec predmeta</w:t>
            </w:r>
          </w:p>
        </w:tc>
        <w:tc>
          <w:tcPr>
            <w:tcW w:w="1812" w:type="dxa"/>
            <w:gridSpan w:val="2"/>
          </w:tcPr>
          <w:p w:rsidR="002B6A14" w:rsidRDefault="002B6A14" w:rsidP="00C00C70">
            <w:pPr>
              <w:jc w:val="center"/>
            </w:pPr>
            <w:r>
              <w:t>Št. ur predmeta</w:t>
            </w:r>
          </w:p>
        </w:tc>
        <w:tc>
          <w:tcPr>
            <w:tcW w:w="3626" w:type="dxa"/>
            <w:vMerge w:val="restart"/>
          </w:tcPr>
          <w:p w:rsidR="002B6A14" w:rsidRDefault="002B6A14" w:rsidP="002B6A14">
            <w:pPr>
              <w:jc w:val="both"/>
            </w:pPr>
            <w:r>
              <w:t>Način pedagoškega dela</w:t>
            </w:r>
          </w:p>
        </w:tc>
      </w:tr>
      <w:tr w:rsidR="002B6A14" w:rsidTr="00C00C70">
        <w:trPr>
          <w:trHeight w:val="141"/>
        </w:trPr>
        <w:tc>
          <w:tcPr>
            <w:tcW w:w="1101" w:type="dxa"/>
            <w:vMerge/>
          </w:tcPr>
          <w:p w:rsidR="002B6A14" w:rsidRDefault="002B6A14" w:rsidP="00C00C70">
            <w:pPr>
              <w:jc w:val="center"/>
            </w:pPr>
          </w:p>
        </w:tc>
        <w:tc>
          <w:tcPr>
            <w:tcW w:w="2523" w:type="dxa"/>
            <w:vMerge/>
          </w:tcPr>
          <w:p w:rsidR="002B6A14" w:rsidRDefault="002B6A14" w:rsidP="00C00C70">
            <w:pPr>
              <w:jc w:val="center"/>
            </w:pPr>
          </w:p>
        </w:tc>
        <w:tc>
          <w:tcPr>
            <w:tcW w:w="906" w:type="dxa"/>
          </w:tcPr>
          <w:p w:rsidR="002B6A14" w:rsidRPr="004F29E8" w:rsidRDefault="002B6A14" w:rsidP="00C00C70">
            <w:pPr>
              <w:jc w:val="center"/>
              <w:rPr>
                <w:sz w:val="18"/>
                <w:szCs w:val="18"/>
              </w:rPr>
            </w:pPr>
            <w:r>
              <w:rPr>
                <w:sz w:val="18"/>
                <w:szCs w:val="18"/>
              </w:rPr>
              <w:t>16.-20.</w:t>
            </w:r>
            <w:r w:rsidRPr="004F29E8">
              <w:rPr>
                <w:sz w:val="18"/>
                <w:szCs w:val="18"/>
              </w:rPr>
              <w:t>3.</w:t>
            </w:r>
          </w:p>
        </w:tc>
        <w:tc>
          <w:tcPr>
            <w:tcW w:w="906" w:type="dxa"/>
          </w:tcPr>
          <w:p w:rsidR="002B6A14" w:rsidRDefault="002B6A14" w:rsidP="00C00C70">
            <w:pPr>
              <w:jc w:val="center"/>
            </w:pPr>
            <w:r>
              <w:rPr>
                <w:sz w:val="18"/>
                <w:szCs w:val="18"/>
              </w:rPr>
              <w:t>23.-27.</w:t>
            </w:r>
            <w:r w:rsidRPr="004F29E8">
              <w:rPr>
                <w:sz w:val="18"/>
                <w:szCs w:val="18"/>
              </w:rPr>
              <w:t>3.</w:t>
            </w:r>
          </w:p>
        </w:tc>
        <w:tc>
          <w:tcPr>
            <w:tcW w:w="3626" w:type="dxa"/>
            <w:vMerge/>
          </w:tcPr>
          <w:p w:rsidR="002B6A14" w:rsidRDefault="002B6A14" w:rsidP="002B6A14">
            <w:pPr>
              <w:jc w:val="both"/>
            </w:pPr>
          </w:p>
        </w:tc>
      </w:tr>
      <w:tr w:rsidR="002B6A14" w:rsidTr="00C00C70">
        <w:tc>
          <w:tcPr>
            <w:tcW w:w="1101" w:type="dxa"/>
          </w:tcPr>
          <w:p w:rsidR="002B6A14" w:rsidRDefault="002B6A14" w:rsidP="00C00C70">
            <w:pPr>
              <w:jc w:val="center"/>
            </w:pPr>
            <w:r>
              <w:t>DTD</w:t>
            </w:r>
          </w:p>
        </w:tc>
        <w:tc>
          <w:tcPr>
            <w:tcW w:w="2523" w:type="dxa"/>
          </w:tcPr>
          <w:p w:rsidR="002B6A14" w:rsidRDefault="002B6A14" w:rsidP="00C00C70">
            <w:pPr>
              <w:jc w:val="center"/>
            </w:pPr>
            <w:r>
              <w:t>Dr. Lea-Marija Colarič-Jakše</w:t>
            </w:r>
          </w:p>
        </w:tc>
        <w:tc>
          <w:tcPr>
            <w:tcW w:w="906" w:type="dxa"/>
          </w:tcPr>
          <w:p w:rsidR="002B6A14" w:rsidRPr="002566CB" w:rsidRDefault="002B6A14" w:rsidP="00C00C70">
            <w:pPr>
              <w:jc w:val="center"/>
            </w:pPr>
            <w:r w:rsidRPr="002566CB">
              <w:t>4</w:t>
            </w:r>
          </w:p>
        </w:tc>
        <w:tc>
          <w:tcPr>
            <w:tcW w:w="906" w:type="dxa"/>
          </w:tcPr>
          <w:p w:rsidR="002B6A14" w:rsidRPr="002566CB" w:rsidRDefault="002B6A14" w:rsidP="00C00C70">
            <w:pPr>
              <w:jc w:val="center"/>
            </w:pPr>
            <w:r w:rsidRPr="002566CB">
              <w:t>4</w:t>
            </w:r>
          </w:p>
        </w:tc>
        <w:tc>
          <w:tcPr>
            <w:tcW w:w="3626" w:type="dxa"/>
          </w:tcPr>
          <w:p w:rsidR="002B6A14" w:rsidRDefault="002B6A14" w:rsidP="002B6A14">
            <w:pPr>
              <w:jc w:val="both"/>
            </w:pPr>
            <w:r>
              <w:t>Izobraževanje na daljavo (e-pošta)</w:t>
            </w:r>
          </w:p>
        </w:tc>
      </w:tr>
      <w:tr w:rsidR="002B6A14" w:rsidTr="00C00C70">
        <w:tc>
          <w:tcPr>
            <w:tcW w:w="1101" w:type="dxa"/>
          </w:tcPr>
          <w:p w:rsidR="002B6A14" w:rsidRDefault="002B6A14" w:rsidP="00C00C70">
            <w:pPr>
              <w:jc w:val="center"/>
            </w:pPr>
            <w:r>
              <w:t>TTU</w:t>
            </w:r>
          </w:p>
        </w:tc>
        <w:tc>
          <w:tcPr>
            <w:tcW w:w="2523" w:type="dxa"/>
          </w:tcPr>
          <w:p w:rsidR="002B6A14" w:rsidRDefault="002B6A14" w:rsidP="00C00C70">
            <w:pPr>
              <w:jc w:val="center"/>
            </w:pPr>
            <w:r>
              <w:t>Janja Blatnik</w:t>
            </w:r>
          </w:p>
        </w:tc>
        <w:tc>
          <w:tcPr>
            <w:tcW w:w="906" w:type="dxa"/>
          </w:tcPr>
          <w:p w:rsidR="002B6A14" w:rsidRPr="002566CB" w:rsidRDefault="002B6A14" w:rsidP="00C00C70">
            <w:pPr>
              <w:jc w:val="center"/>
            </w:pPr>
            <w:r w:rsidRPr="002566CB">
              <w:t>4</w:t>
            </w:r>
          </w:p>
        </w:tc>
        <w:tc>
          <w:tcPr>
            <w:tcW w:w="906" w:type="dxa"/>
          </w:tcPr>
          <w:p w:rsidR="002B6A14" w:rsidRPr="002566CB" w:rsidRDefault="002B6A14" w:rsidP="00C00C70">
            <w:pPr>
              <w:jc w:val="center"/>
            </w:pPr>
            <w:r w:rsidRPr="002566CB">
              <w:t>8</w:t>
            </w:r>
          </w:p>
        </w:tc>
        <w:tc>
          <w:tcPr>
            <w:tcW w:w="3626" w:type="dxa"/>
          </w:tcPr>
          <w:p w:rsidR="002B6A14" w:rsidRDefault="002B6A14" w:rsidP="002B6A14">
            <w:pPr>
              <w:jc w:val="both"/>
            </w:pPr>
            <w:r>
              <w:t>Naknadno – izvedba se preloži</w:t>
            </w:r>
          </w:p>
        </w:tc>
      </w:tr>
      <w:tr w:rsidR="002B6A14" w:rsidTr="00C00C70">
        <w:tc>
          <w:tcPr>
            <w:tcW w:w="1101" w:type="dxa"/>
          </w:tcPr>
          <w:p w:rsidR="002B6A14" w:rsidRDefault="002B6A14" w:rsidP="00C00C70">
            <w:pPr>
              <w:jc w:val="center"/>
            </w:pPr>
            <w:r>
              <w:t>HOK</w:t>
            </w:r>
          </w:p>
        </w:tc>
        <w:tc>
          <w:tcPr>
            <w:tcW w:w="2523" w:type="dxa"/>
          </w:tcPr>
          <w:p w:rsidR="002B6A14" w:rsidRDefault="002B6A14" w:rsidP="00C00C70">
            <w:pPr>
              <w:jc w:val="center"/>
            </w:pPr>
            <w:r>
              <w:t>Dr. Julij Nemanič</w:t>
            </w:r>
          </w:p>
        </w:tc>
        <w:tc>
          <w:tcPr>
            <w:tcW w:w="906" w:type="dxa"/>
          </w:tcPr>
          <w:p w:rsidR="002B6A14" w:rsidRPr="002566CB" w:rsidRDefault="002B6A14" w:rsidP="00C00C70">
            <w:pPr>
              <w:jc w:val="center"/>
            </w:pPr>
            <w:r w:rsidRPr="002566CB">
              <w:t>4</w:t>
            </w:r>
          </w:p>
        </w:tc>
        <w:tc>
          <w:tcPr>
            <w:tcW w:w="906" w:type="dxa"/>
          </w:tcPr>
          <w:p w:rsidR="002B6A14" w:rsidRPr="002566CB" w:rsidRDefault="002B6A14" w:rsidP="00C00C70">
            <w:pPr>
              <w:jc w:val="center"/>
            </w:pPr>
            <w:r w:rsidRPr="002566CB">
              <w:t>4</w:t>
            </w:r>
          </w:p>
        </w:tc>
        <w:tc>
          <w:tcPr>
            <w:tcW w:w="3626" w:type="dxa"/>
          </w:tcPr>
          <w:p w:rsidR="002B6A14" w:rsidRDefault="002B6A14" w:rsidP="002B6A14">
            <w:pPr>
              <w:jc w:val="both"/>
            </w:pPr>
            <w:r>
              <w:t>Izobraževanje na daljavo (e-pošta)</w:t>
            </w:r>
          </w:p>
        </w:tc>
      </w:tr>
      <w:tr w:rsidR="002B6A14" w:rsidTr="00C00C70">
        <w:tc>
          <w:tcPr>
            <w:tcW w:w="1101" w:type="dxa"/>
          </w:tcPr>
          <w:p w:rsidR="002B6A14" w:rsidRDefault="002B6A14" w:rsidP="00C00C70">
            <w:pPr>
              <w:jc w:val="center"/>
            </w:pPr>
            <w:r>
              <w:t>STJ 2 - N</w:t>
            </w:r>
          </w:p>
        </w:tc>
        <w:tc>
          <w:tcPr>
            <w:tcW w:w="2523" w:type="dxa"/>
          </w:tcPr>
          <w:p w:rsidR="002B6A14" w:rsidRDefault="002B6A14" w:rsidP="00C00C70">
            <w:pPr>
              <w:jc w:val="center"/>
            </w:pPr>
            <w:r>
              <w:t>Jožica Cerovšek</w:t>
            </w:r>
          </w:p>
        </w:tc>
        <w:tc>
          <w:tcPr>
            <w:tcW w:w="906" w:type="dxa"/>
          </w:tcPr>
          <w:p w:rsidR="002B6A14" w:rsidRPr="002566CB" w:rsidRDefault="002B6A14" w:rsidP="00C00C70">
            <w:pPr>
              <w:jc w:val="center"/>
            </w:pPr>
            <w:r w:rsidRPr="002566CB">
              <w:t>3</w:t>
            </w:r>
          </w:p>
        </w:tc>
        <w:tc>
          <w:tcPr>
            <w:tcW w:w="906" w:type="dxa"/>
          </w:tcPr>
          <w:p w:rsidR="002B6A14" w:rsidRPr="002566CB" w:rsidRDefault="002B6A14" w:rsidP="00C00C70">
            <w:pPr>
              <w:jc w:val="center"/>
            </w:pPr>
            <w:r w:rsidRPr="002566CB">
              <w:t>3</w:t>
            </w:r>
          </w:p>
        </w:tc>
        <w:tc>
          <w:tcPr>
            <w:tcW w:w="3626" w:type="dxa"/>
          </w:tcPr>
          <w:p w:rsidR="002B6A14" w:rsidRDefault="002B6A14" w:rsidP="002B6A14">
            <w:pPr>
              <w:jc w:val="both"/>
            </w:pPr>
            <w:r>
              <w:t>Izobraževanje na daljavo (e-pošta)</w:t>
            </w:r>
          </w:p>
        </w:tc>
      </w:tr>
      <w:tr w:rsidR="002B6A14" w:rsidTr="00C00C70">
        <w:tc>
          <w:tcPr>
            <w:tcW w:w="1101" w:type="dxa"/>
          </w:tcPr>
          <w:p w:rsidR="002B6A14" w:rsidRDefault="002B6A14" w:rsidP="00C00C70">
            <w:pPr>
              <w:jc w:val="center"/>
            </w:pPr>
            <w:r>
              <w:t>OGD</w:t>
            </w:r>
          </w:p>
        </w:tc>
        <w:tc>
          <w:tcPr>
            <w:tcW w:w="2523" w:type="dxa"/>
          </w:tcPr>
          <w:p w:rsidR="002B6A14" w:rsidRDefault="002B6A14" w:rsidP="00C00C70">
            <w:pPr>
              <w:jc w:val="center"/>
            </w:pPr>
            <w:r>
              <w:t>Repnik / Mežič / Oblak Janko / Colarič-Jakše</w:t>
            </w:r>
          </w:p>
        </w:tc>
        <w:tc>
          <w:tcPr>
            <w:tcW w:w="906" w:type="dxa"/>
          </w:tcPr>
          <w:p w:rsidR="002B6A14" w:rsidRPr="002566CB" w:rsidRDefault="002B6A14" w:rsidP="00C00C70">
            <w:pPr>
              <w:jc w:val="center"/>
            </w:pPr>
            <w:r w:rsidRPr="002566CB">
              <w:t>8</w:t>
            </w:r>
          </w:p>
        </w:tc>
        <w:tc>
          <w:tcPr>
            <w:tcW w:w="906" w:type="dxa"/>
          </w:tcPr>
          <w:p w:rsidR="002B6A14" w:rsidRPr="002566CB" w:rsidRDefault="002B6A14" w:rsidP="00C00C70">
            <w:pPr>
              <w:jc w:val="center"/>
            </w:pPr>
            <w:r w:rsidRPr="002566CB">
              <w:t>0</w:t>
            </w:r>
          </w:p>
        </w:tc>
        <w:tc>
          <w:tcPr>
            <w:tcW w:w="3626" w:type="dxa"/>
          </w:tcPr>
          <w:p w:rsidR="002B6A14" w:rsidRDefault="002B6A14" w:rsidP="002B6A14">
            <w:pPr>
              <w:jc w:val="both"/>
            </w:pPr>
            <w:r>
              <w:t>Naknadno – izvedba 4. vinsko-kulinaričnega večera se preloži</w:t>
            </w:r>
          </w:p>
        </w:tc>
      </w:tr>
    </w:tbl>
    <w:p w:rsidR="002566CB" w:rsidRDefault="002566CB" w:rsidP="0009646B">
      <w:pPr>
        <w:jc w:val="both"/>
      </w:pPr>
    </w:p>
    <w:p w:rsidR="002566CB" w:rsidRDefault="002566CB" w:rsidP="0009646B">
      <w:pPr>
        <w:jc w:val="both"/>
      </w:pPr>
    </w:p>
    <w:p w:rsidR="002566CB" w:rsidRDefault="002566CB" w:rsidP="0009646B">
      <w:pPr>
        <w:jc w:val="both"/>
      </w:pPr>
    </w:p>
    <w:p w:rsidR="0009646B" w:rsidRDefault="0009646B" w:rsidP="0009646B">
      <w:pPr>
        <w:jc w:val="both"/>
      </w:pPr>
      <w:r>
        <w:t>GT – IZREDNI ŠTUDIJ, VSI LETNIKI</w:t>
      </w:r>
    </w:p>
    <w:tbl>
      <w:tblPr>
        <w:tblStyle w:val="Tabelamrea"/>
        <w:tblW w:w="0" w:type="auto"/>
        <w:tblLook w:val="04A0" w:firstRow="1" w:lastRow="0" w:firstColumn="1" w:lastColumn="0" w:noHBand="0" w:noVBand="1"/>
      </w:tblPr>
      <w:tblGrid>
        <w:gridCol w:w="1812"/>
        <w:gridCol w:w="1812"/>
        <w:gridCol w:w="906"/>
        <w:gridCol w:w="906"/>
        <w:gridCol w:w="3626"/>
      </w:tblGrid>
      <w:tr w:rsidR="0009646B" w:rsidTr="00D95DE1">
        <w:trPr>
          <w:trHeight w:val="142"/>
        </w:trPr>
        <w:tc>
          <w:tcPr>
            <w:tcW w:w="1812" w:type="dxa"/>
            <w:vMerge w:val="restart"/>
          </w:tcPr>
          <w:p w:rsidR="0009646B" w:rsidRDefault="0009646B" w:rsidP="002566CB">
            <w:pPr>
              <w:jc w:val="center"/>
            </w:pPr>
            <w:r>
              <w:t>Naziv predmeta</w:t>
            </w:r>
          </w:p>
        </w:tc>
        <w:tc>
          <w:tcPr>
            <w:tcW w:w="1812" w:type="dxa"/>
            <w:vMerge w:val="restart"/>
          </w:tcPr>
          <w:p w:rsidR="0009646B" w:rsidRDefault="0009646B" w:rsidP="002566CB">
            <w:pPr>
              <w:jc w:val="center"/>
            </w:pPr>
            <w:r>
              <w:t>Nosilec predmeta</w:t>
            </w:r>
          </w:p>
        </w:tc>
        <w:tc>
          <w:tcPr>
            <w:tcW w:w="1812" w:type="dxa"/>
            <w:gridSpan w:val="2"/>
          </w:tcPr>
          <w:p w:rsidR="0009646B" w:rsidRDefault="0009646B" w:rsidP="002566CB">
            <w:pPr>
              <w:jc w:val="center"/>
            </w:pPr>
            <w:r>
              <w:t>Št. ur predmeta</w:t>
            </w:r>
          </w:p>
        </w:tc>
        <w:tc>
          <w:tcPr>
            <w:tcW w:w="3626" w:type="dxa"/>
            <w:vMerge w:val="restart"/>
          </w:tcPr>
          <w:p w:rsidR="0009646B" w:rsidRDefault="0009646B" w:rsidP="00D95DE1">
            <w:pPr>
              <w:jc w:val="both"/>
            </w:pPr>
            <w:r>
              <w:t>Način pedagoškega dela</w:t>
            </w:r>
          </w:p>
        </w:tc>
      </w:tr>
      <w:tr w:rsidR="0009646B" w:rsidTr="00D95DE1">
        <w:trPr>
          <w:trHeight w:val="141"/>
        </w:trPr>
        <w:tc>
          <w:tcPr>
            <w:tcW w:w="1812" w:type="dxa"/>
            <w:vMerge/>
          </w:tcPr>
          <w:p w:rsidR="0009646B" w:rsidRDefault="0009646B" w:rsidP="002566CB">
            <w:pPr>
              <w:jc w:val="center"/>
            </w:pPr>
          </w:p>
        </w:tc>
        <w:tc>
          <w:tcPr>
            <w:tcW w:w="1812" w:type="dxa"/>
            <w:vMerge/>
          </w:tcPr>
          <w:p w:rsidR="0009646B" w:rsidRDefault="0009646B" w:rsidP="002566CB">
            <w:pPr>
              <w:jc w:val="center"/>
            </w:pPr>
          </w:p>
        </w:tc>
        <w:tc>
          <w:tcPr>
            <w:tcW w:w="906" w:type="dxa"/>
          </w:tcPr>
          <w:p w:rsidR="0009646B" w:rsidRPr="004F29E8" w:rsidRDefault="0009646B" w:rsidP="002566CB">
            <w:pPr>
              <w:jc w:val="center"/>
              <w:rPr>
                <w:sz w:val="18"/>
                <w:szCs w:val="18"/>
              </w:rPr>
            </w:pPr>
            <w:r>
              <w:rPr>
                <w:sz w:val="18"/>
                <w:szCs w:val="18"/>
              </w:rPr>
              <w:t>16.-20.</w:t>
            </w:r>
            <w:r w:rsidRPr="004F29E8">
              <w:rPr>
                <w:sz w:val="18"/>
                <w:szCs w:val="18"/>
              </w:rPr>
              <w:t>3.</w:t>
            </w:r>
          </w:p>
        </w:tc>
        <w:tc>
          <w:tcPr>
            <w:tcW w:w="906" w:type="dxa"/>
          </w:tcPr>
          <w:p w:rsidR="0009646B" w:rsidRDefault="0009646B" w:rsidP="002566CB">
            <w:pPr>
              <w:jc w:val="center"/>
            </w:pPr>
            <w:r>
              <w:rPr>
                <w:sz w:val="18"/>
                <w:szCs w:val="18"/>
              </w:rPr>
              <w:t>23.-27.</w:t>
            </w:r>
            <w:r w:rsidRPr="004F29E8">
              <w:rPr>
                <w:sz w:val="18"/>
                <w:szCs w:val="18"/>
              </w:rPr>
              <w:t>3.</w:t>
            </w:r>
          </w:p>
        </w:tc>
        <w:tc>
          <w:tcPr>
            <w:tcW w:w="3626" w:type="dxa"/>
            <w:vMerge/>
          </w:tcPr>
          <w:p w:rsidR="0009646B" w:rsidRDefault="0009646B" w:rsidP="00D95DE1">
            <w:pPr>
              <w:jc w:val="both"/>
            </w:pPr>
          </w:p>
        </w:tc>
      </w:tr>
      <w:tr w:rsidR="0009646B" w:rsidTr="00D95DE1">
        <w:tc>
          <w:tcPr>
            <w:tcW w:w="1812" w:type="dxa"/>
          </w:tcPr>
          <w:p w:rsidR="0009646B" w:rsidRPr="003F15F3" w:rsidRDefault="0009646B" w:rsidP="002566CB">
            <w:pPr>
              <w:jc w:val="center"/>
            </w:pPr>
            <w:r w:rsidRPr="003F15F3">
              <w:lastRenderedPageBreak/>
              <w:t>EKT</w:t>
            </w:r>
            <w:r>
              <w:t>, 1. ciklus</w:t>
            </w:r>
          </w:p>
        </w:tc>
        <w:tc>
          <w:tcPr>
            <w:tcW w:w="1812" w:type="dxa"/>
          </w:tcPr>
          <w:p w:rsidR="0009646B" w:rsidRPr="003F15F3" w:rsidRDefault="0009646B" w:rsidP="002566CB">
            <w:pPr>
              <w:jc w:val="center"/>
            </w:pPr>
            <w:r w:rsidRPr="003F15F3">
              <w:t xml:space="preserve">Mag. Jože </w:t>
            </w:r>
            <w:r>
              <w:t>H</w:t>
            </w:r>
            <w:r w:rsidRPr="003F15F3">
              <w:t>očevar</w:t>
            </w:r>
          </w:p>
        </w:tc>
        <w:tc>
          <w:tcPr>
            <w:tcW w:w="906" w:type="dxa"/>
          </w:tcPr>
          <w:p w:rsidR="0009646B" w:rsidRPr="002566CB" w:rsidRDefault="0009646B" w:rsidP="002566CB">
            <w:pPr>
              <w:jc w:val="center"/>
            </w:pPr>
            <w:r w:rsidRPr="002566CB">
              <w:t>5</w:t>
            </w:r>
          </w:p>
        </w:tc>
        <w:tc>
          <w:tcPr>
            <w:tcW w:w="906" w:type="dxa"/>
          </w:tcPr>
          <w:p w:rsidR="0009646B" w:rsidRPr="002566CB" w:rsidRDefault="0009646B" w:rsidP="002566CB">
            <w:pPr>
              <w:jc w:val="center"/>
            </w:pPr>
            <w:r w:rsidRPr="002566CB">
              <w:t>5</w:t>
            </w:r>
          </w:p>
        </w:tc>
        <w:tc>
          <w:tcPr>
            <w:tcW w:w="3626" w:type="dxa"/>
          </w:tcPr>
          <w:p w:rsidR="0009646B" w:rsidRDefault="0009646B" w:rsidP="00D95DE1">
            <w:pPr>
              <w:jc w:val="both"/>
            </w:pPr>
            <w:r w:rsidRPr="003F15F3">
              <w:t>Izobraževanje na daljavo (e-pošta)</w:t>
            </w:r>
          </w:p>
        </w:tc>
      </w:tr>
      <w:tr w:rsidR="0009646B" w:rsidTr="00D95DE1">
        <w:tc>
          <w:tcPr>
            <w:tcW w:w="1812" w:type="dxa"/>
          </w:tcPr>
          <w:p w:rsidR="0009646B" w:rsidRDefault="0009646B" w:rsidP="002566CB">
            <w:pPr>
              <w:jc w:val="center"/>
            </w:pPr>
            <w:r>
              <w:t>TTU, 2. ciklus</w:t>
            </w:r>
          </w:p>
        </w:tc>
        <w:tc>
          <w:tcPr>
            <w:tcW w:w="1812" w:type="dxa"/>
          </w:tcPr>
          <w:p w:rsidR="0009646B" w:rsidRDefault="0009646B" w:rsidP="002566CB">
            <w:pPr>
              <w:jc w:val="center"/>
            </w:pPr>
            <w:r>
              <w:t>Janja Blatnik</w:t>
            </w:r>
          </w:p>
        </w:tc>
        <w:tc>
          <w:tcPr>
            <w:tcW w:w="906" w:type="dxa"/>
          </w:tcPr>
          <w:p w:rsidR="0009646B" w:rsidRPr="002566CB" w:rsidRDefault="0009646B" w:rsidP="002566CB">
            <w:pPr>
              <w:jc w:val="center"/>
            </w:pPr>
            <w:r w:rsidRPr="002566CB">
              <w:t>4</w:t>
            </w:r>
          </w:p>
        </w:tc>
        <w:tc>
          <w:tcPr>
            <w:tcW w:w="906" w:type="dxa"/>
          </w:tcPr>
          <w:p w:rsidR="0009646B" w:rsidRPr="002566CB" w:rsidRDefault="0009646B" w:rsidP="002566CB">
            <w:pPr>
              <w:jc w:val="center"/>
            </w:pPr>
            <w:r w:rsidRPr="002566CB">
              <w:t>8</w:t>
            </w:r>
          </w:p>
        </w:tc>
        <w:tc>
          <w:tcPr>
            <w:tcW w:w="3626" w:type="dxa"/>
          </w:tcPr>
          <w:p w:rsidR="0009646B" w:rsidRDefault="0009646B" w:rsidP="00D95DE1">
            <w:pPr>
              <w:jc w:val="both"/>
            </w:pPr>
            <w:r>
              <w:t>Naknadno – izvedba se preloži</w:t>
            </w:r>
          </w:p>
        </w:tc>
      </w:tr>
      <w:tr w:rsidR="0009646B" w:rsidTr="00D95DE1">
        <w:tc>
          <w:tcPr>
            <w:tcW w:w="1812" w:type="dxa"/>
          </w:tcPr>
          <w:p w:rsidR="0009646B" w:rsidRDefault="0009646B" w:rsidP="002566CB">
            <w:pPr>
              <w:jc w:val="center"/>
            </w:pPr>
            <w:r>
              <w:t>TGK, 1. in 2. ciklus</w:t>
            </w:r>
          </w:p>
        </w:tc>
        <w:tc>
          <w:tcPr>
            <w:tcW w:w="1812" w:type="dxa"/>
          </w:tcPr>
          <w:p w:rsidR="0009646B" w:rsidRDefault="0009646B" w:rsidP="002566CB">
            <w:pPr>
              <w:jc w:val="center"/>
            </w:pPr>
            <w:r>
              <w:t>Dr. Lea Kužnik</w:t>
            </w:r>
          </w:p>
        </w:tc>
        <w:tc>
          <w:tcPr>
            <w:tcW w:w="906" w:type="dxa"/>
          </w:tcPr>
          <w:p w:rsidR="0009646B" w:rsidRPr="002566CB" w:rsidRDefault="0009646B" w:rsidP="002566CB">
            <w:pPr>
              <w:jc w:val="center"/>
            </w:pPr>
            <w:r w:rsidRPr="002566CB">
              <w:t>5</w:t>
            </w:r>
          </w:p>
        </w:tc>
        <w:tc>
          <w:tcPr>
            <w:tcW w:w="906" w:type="dxa"/>
          </w:tcPr>
          <w:p w:rsidR="0009646B" w:rsidRPr="002566CB" w:rsidRDefault="0009646B" w:rsidP="002566CB">
            <w:pPr>
              <w:jc w:val="center"/>
            </w:pPr>
            <w:r w:rsidRPr="002566CB">
              <w:t>5</w:t>
            </w:r>
          </w:p>
        </w:tc>
        <w:tc>
          <w:tcPr>
            <w:tcW w:w="3626" w:type="dxa"/>
          </w:tcPr>
          <w:p w:rsidR="0009646B" w:rsidRDefault="0009646B" w:rsidP="0009646B">
            <w:pPr>
              <w:jc w:val="both"/>
            </w:pPr>
            <w:r>
              <w:t>Naknadno – izvedba se preloži</w:t>
            </w:r>
          </w:p>
        </w:tc>
      </w:tr>
    </w:tbl>
    <w:p w:rsidR="0009646B" w:rsidRDefault="0009646B" w:rsidP="0009646B">
      <w:pPr>
        <w:jc w:val="both"/>
      </w:pPr>
    </w:p>
    <w:p w:rsidR="0009646B" w:rsidRDefault="0009646B" w:rsidP="0009646B">
      <w:pPr>
        <w:jc w:val="both"/>
      </w:pPr>
    </w:p>
    <w:p w:rsidR="002B6A14" w:rsidRDefault="002B6A14" w:rsidP="006B1638">
      <w:pPr>
        <w:jc w:val="both"/>
      </w:pPr>
    </w:p>
    <w:sectPr w:rsidR="002B6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B48"/>
    <w:multiLevelType w:val="hybridMultilevel"/>
    <w:tmpl w:val="80547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FC3DD2"/>
    <w:multiLevelType w:val="hybridMultilevel"/>
    <w:tmpl w:val="01CC58A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345BBF"/>
    <w:multiLevelType w:val="hybridMultilevel"/>
    <w:tmpl w:val="C58C0A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2220FD"/>
    <w:multiLevelType w:val="hybridMultilevel"/>
    <w:tmpl w:val="7902CC06"/>
    <w:lvl w:ilvl="0" w:tplc="8D22CCB0">
      <w:start w:val="1"/>
      <w:numFmt w:val="decimal"/>
      <w:lvlText w:val="%1."/>
      <w:lvlJc w:val="left"/>
      <w:pPr>
        <w:ind w:left="720" w:hanging="360"/>
      </w:pPr>
      <w:rPr>
        <w:rFonts w:asciiTheme="minorHAnsi" w:eastAsiaTheme="minorEastAsia"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3E6C69"/>
    <w:multiLevelType w:val="hybridMultilevel"/>
    <w:tmpl w:val="05FA965E"/>
    <w:lvl w:ilvl="0" w:tplc="ECEEF9CE">
      <w:start w:val="23"/>
      <w:numFmt w:val="bullet"/>
      <w:lvlText w:val=""/>
      <w:lvlJc w:val="left"/>
      <w:pPr>
        <w:ind w:left="720" w:hanging="360"/>
      </w:pPr>
      <w:rPr>
        <w:rFonts w:ascii="Symbol" w:eastAsiaTheme="minorEastAsia"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9F"/>
    <w:rsid w:val="00041170"/>
    <w:rsid w:val="000529ED"/>
    <w:rsid w:val="00062A1D"/>
    <w:rsid w:val="00071E06"/>
    <w:rsid w:val="0009646B"/>
    <w:rsid w:val="000B275D"/>
    <w:rsid w:val="00111FFF"/>
    <w:rsid w:val="001931A6"/>
    <w:rsid w:val="001B71BC"/>
    <w:rsid w:val="002566CB"/>
    <w:rsid w:val="0026754E"/>
    <w:rsid w:val="002B6A14"/>
    <w:rsid w:val="00314AF9"/>
    <w:rsid w:val="003B6E38"/>
    <w:rsid w:val="003F15F3"/>
    <w:rsid w:val="0043685C"/>
    <w:rsid w:val="00467D00"/>
    <w:rsid w:val="004F29E8"/>
    <w:rsid w:val="005B1EFB"/>
    <w:rsid w:val="00606983"/>
    <w:rsid w:val="0067733A"/>
    <w:rsid w:val="006A11A7"/>
    <w:rsid w:val="006B1638"/>
    <w:rsid w:val="007711AF"/>
    <w:rsid w:val="007E6E05"/>
    <w:rsid w:val="008074BA"/>
    <w:rsid w:val="008467F4"/>
    <w:rsid w:val="009B10F0"/>
    <w:rsid w:val="00A04DD5"/>
    <w:rsid w:val="00A86295"/>
    <w:rsid w:val="00C00C70"/>
    <w:rsid w:val="00C3438F"/>
    <w:rsid w:val="00C51DB6"/>
    <w:rsid w:val="00C5589F"/>
    <w:rsid w:val="00C84346"/>
    <w:rsid w:val="00D32F0E"/>
    <w:rsid w:val="00DC50C6"/>
    <w:rsid w:val="00F17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55A62-B94E-432D-A79D-BE5C0214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5589F"/>
    <w:pPr>
      <w:spacing w:after="200" w:line="276" w:lineRule="auto"/>
    </w:pPr>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67F4"/>
    <w:pPr>
      <w:ind w:left="720"/>
      <w:contextualSpacing/>
    </w:pPr>
  </w:style>
  <w:style w:type="character" w:styleId="Hiperpovezava">
    <w:name w:val="Hyperlink"/>
    <w:basedOn w:val="Privzetapisavaodstavka"/>
    <w:uiPriority w:val="99"/>
    <w:semiHidden/>
    <w:unhideWhenUsed/>
    <w:rsid w:val="00071E06"/>
    <w:rPr>
      <w:color w:val="0000FF"/>
      <w:u w:val="single"/>
    </w:rPr>
  </w:style>
  <w:style w:type="table" w:styleId="Tabelamrea">
    <w:name w:val="Table Grid"/>
    <w:basedOn w:val="Navadnatabela"/>
    <w:uiPriority w:val="39"/>
    <w:rsid w:val="004F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529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29ED"/>
    <w:rPr>
      <w:rFonts w:ascii="Tahoma" w:eastAsiaTheme="minorEastAsi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1480</Words>
  <Characters>8439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Jurše Rogelj</dc:creator>
  <cp:lastModifiedBy>Helena Jurše Rogelj</cp:lastModifiedBy>
  <cp:revision>5</cp:revision>
  <dcterms:created xsi:type="dcterms:W3CDTF">2020-03-13T15:29:00Z</dcterms:created>
  <dcterms:modified xsi:type="dcterms:W3CDTF">2020-03-13T15:42:00Z</dcterms:modified>
</cp:coreProperties>
</file>